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B0" w:rsidRDefault="00C40374" w:rsidP="000E781F">
      <w:pPr>
        <w:rPr>
          <w:rFonts w:asciiTheme="minorEastAsia" w:hAnsiTheme="minorEastAsia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546BB588" wp14:editId="431FFB32">
            <wp:extent cx="2847975" cy="695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0FF60721" wp14:editId="6C7C36FB">
            <wp:extent cx="2057400" cy="4572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0A" w:rsidRPr="00BD481A" w:rsidRDefault="000E781F" w:rsidP="00F32C8E">
      <w:pPr>
        <w:jc w:val="center"/>
        <w:rPr>
          <w:rFonts w:asciiTheme="minorEastAsia" w:hAnsiTheme="minorEastAsia"/>
          <w:sz w:val="30"/>
          <w:szCs w:val="30"/>
        </w:rPr>
      </w:pPr>
      <w:r w:rsidRPr="00BD481A">
        <w:rPr>
          <w:rFonts w:asciiTheme="minorEastAsia" w:hAnsiTheme="minorEastAsia" w:hint="eastAsia"/>
          <w:sz w:val="30"/>
          <w:szCs w:val="30"/>
        </w:rPr>
        <w:t>PU4174</w:t>
      </w:r>
      <w:proofErr w:type="gramStart"/>
      <w:r w:rsidRPr="00BD481A">
        <w:rPr>
          <w:rFonts w:asciiTheme="minorEastAsia" w:hAnsiTheme="minorEastAsia" w:hint="eastAsia"/>
          <w:sz w:val="30"/>
          <w:szCs w:val="30"/>
        </w:rPr>
        <w:t>自流平</w:t>
      </w:r>
      <w:proofErr w:type="gramEnd"/>
      <w:r w:rsidRPr="00BD481A">
        <w:rPr>
          <w:rFonts w:asciiTheme="minorEastAsia" w:hAnsiTheme="minorEastAsia" w:hint="eastAsia"/>
          <w:sz w:val="30"/>
          <w:szCs w:val="30"/>
        </w:rPr>
        <w:t>地板涂料</w:t>
      </w:r>
    </w:p>
    <w:p w:rsidR="000E781F" w:rsidRDefault="000E781F" w:rsidP="000E781F">
      <w:pPr>
        <w:rPr>
          <w:rFonts w:asciiTheme="minorEastAsia" w:hAnsiTheme="minorEastAsia"/>
          <w:b/>
        </w:rPr>
      </w:pPr>
      <w:r w:rsidRPr="00447A8A">
        <w:rPr>
          <w:rFonts w:asciiTheme="minorEastAsia" w:hAnsiTheme="minorEastAsia" w:hint="eastAsia"/>
          <w:b/>
        </w:rPr>
        <w:t>产品描述</w:t>
      </w:r>
    </w:p>
    <w:p w:rsidR="000E781F" w:rsidRPr="008C027C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PU4174是双组份</w:t>
      </w:r>
      <w:proofErr w:type="gramStart"/>
      <w:r>
        <w:rPr>
          <w:rFonts w:asciiTheme="minorEastAsia" w:hAnsiTheme="minorEastAsia" w:hint="eastAsia"/>
        </w:rPr>
        <w:t>自流平</w:t>
      </w:r>
      <w:proofErr w:type="gramEnd"/>
      <w:r>
        <w:rPr>
          <w:rFonts w:asciiTheme="minorEastAsia" w:hAnsiTheme="minorEastAsia" w:hint="eastAsia"/>
        </w:rPr>
        <w:t>地板涂料。应用于混凝土基面，可以获得多种颜色涂层。</w:t>
      </w:r>
      <w:r w:rsidRPr="008C027C">
        <w:rPr>
          <w:rFonts w:asciiTheme="minorEastAsia" w:hAnsiTheme="minorEastAsia"/>
        </w:rPr>
        <w:t xml:space="preserve"> </w:t>
      </w:r>
    </w:p>
    <w:p w:rsidR="000E781F" w:rsidRPr="009C03DA" w:rsidRDefault="000E781F" w:rsidP="000E781F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113"/>
        <w:gridCol w:w="2644"/>
        <w:gridCol w:w="2955"/>
      </w:tblGrid>
      <w:tr w:rsidR="000E781F" w:rsidTr="00A126C3">
        <w:tc>
          <w:tcPr>
            <w:tcW w:w="2113" w:type="dxa"/>
          </w:tcPr>
          <w:p w:rsidR="000E781F" w:rsidRDefault="000E781F" w:rsidP="00D76639">
            <w:pPr>
              <w:jc w:val="center"/>
            </w:pPr>
            <w:r>
              <w:t>技术特性</w:t>
            </w:r>
          </w:p>
        </w:tc>
        <w:tc>
          <w:tcPr>
            <w:tcW w:w="2644" w:type="dxa"/>
          </w:tcPr>
          <w:p w:rsidR="000E781F" w:rsidRDefault="000E781F" w:rsidP="00A126C3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组分树脂</w:t>
            </w:r>
          </w:p>
        </w:tc>
        <w:tc>
          <w:tcPr>
            <w:tcW w:w="2955" w:type="dxa"/>
          </w:tcPr>
          <w:p w:rsidR="000E781F" w:rsidRDefault="000E781F" w:rsidP="00A126C3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组分固化剂</w:t>
            </w:r>
          </w:p>
        </w:tc>
      </w:tr>
      <w:tr w:rsidR="000E781F" w:rsidTr="00A126C3">
        <w:tc>
          <w:tcPr>
            <w:tcW w:w="2113" w:type="dxa"/>
          </w:tcPr>
          <w:p w:rsidR="000E781F" w:rsidRDefault="000E781F" w:rsidP="00D76639">
            <w:pPr>
              <w:jc w:val="center"/>
            </w:pPr>
            <w:r>
              <w:t>颜色</w:t>
            </w:r>
          </w:p>
        </w:tc>
        <w:tc>
          <w:tcPr>
            <w:tcW w:w="2644" w:type="dxa"/>
          </w:tcPr>
          <w:p w:rsidR="000E781F" w:rsidRPr="00D950A7" w:rsidRDefault="000E781F" w:rsidP="00A126C3">
            <w:r>
              <w:rPr>
                <w:rFonts w:hint="eastAsia"/>
              </w:rPr>
              <w:t>多种</w:t>
            </w:r>
          </w:p>
        </w:tc>
        <w:tc>
          <w:tcPr>
            <w:tcW w:w="2955" w:type="dxa"/>
          </w:tcPr>
          <w:p w:rsidR="000E781F" w:rsidRDefault="000E781F" w:rsidP="00A126C3">
            <w:r w:rsidRPr="00D950A7">
              <w:rPr>
                <w:rFonts w:hint="eastAsia"/>
              </w:rPr>
              <w:t>棕色</w:t>
            </w:r>
            <w:r>
              <w:rPr>
                <w:rFonts w:hint="eastAsia"/>
              </w:rPr>
              <w:t>液体。</w:t>
            </w:r>
          </w:p>
        </w:tc>
      </w:tr>
      <w:tr w:rsidR="000E781F" w:rsidTr="00A126C3">
        <w:tc>
          <w:tcPr>
            <w:tcW w:w="2113" w:type="dxa"/>
          </w:tcPr>
          <w:p w:rsidR="000E781F" w:rsidRDefault="00380D91" w:rsidP="00D76639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2644" w:type="dxa"/>
          </w:tcPr>
          <w:p w:rsidR="000E781F" w:rsidRPr="00EA38C2" w:rsidRDefault="005B3091" w:rsidP="00A126C3">
            <w:r w:rsidRPr="005B3091">
              <w:t>1.128 g/cm3</w:t>
            </w:r>
          </w:p>
        </w:tc>
        <w:tc>
          <w:tcPr>
            <w:tcW w:w="2955" w:type="dxa"/>
          </w:tcPr>
          <w:p w:rsidR="000E781F" w:rsidRDefault="005B3091" w:rsidP="00A126C3">
            <w:r w:rsidRPr="005B3091">
              <w:t>1.23 g/cm3</w:t>
            </w:r>
          </w:p>
        </w:tc>
      </w:tr>
      <w:tr w:rsidR="000E781F" w:rsidTr="00A126C3">
        <w:tc>
          <w:tcPr>
            <w:tcW w:w="2113" w:type="dxa"/>
          </w:tcPr>
          <w:p w:rsidR="000E781F" w:rsidRDefault="000E781F" w:rsidP="00D76639">
            <w:pPr>
              <w:jc w:val="center"/>
            </w:pPr>
            <w:r>
              <w:t>固体含量</w:t>
            </w:r>
          </w:p>
        </w:tc>
        <w:tc>
          <w:tcPr>
            <w:tcW w:w="2644" w:type="dxa"/>
          </w:tcPr>
          <w:p w:rsidR="000E781F" w:rsidRPr="00F3742A" w:rsidRDefault="005B3091" w:rsidP="00A126C3">
            <w:r w:rsidRPr="005B3091">
              <w:t>100%</w:t>
            </w:r>
          </w:p>
        </w:tc>
        <w:tc>
          <w:tcPr>
            <w:tcW w:w="2955" w:type="dxa"/>
          </w:tcPr>
          <w:p w:rsidR="000E781F" w:rsidRDefault="000E781F" w:rsidP="00A126C3">
            <w:r w:rsidRPr="00F3742A">
              <w:t>100%</w:t>
            </w:r>
            <w:r>
              <w:rPr>
                <w:rFonts w:hint="eastAsia"/>
              </w:rPr>
              <w:t>。</w:t>
            </w:r>
          </w:p>
        </w:tc>
      </w:tr>
      <w:tr w:rsidR="00380D91" w:rsidTr="00A126C3">
        <w:tc>
          <w:tcPr>
            <w:tcW w:w="2113" w:type="dxa"/>
          </w:tcPr>
          <w:p w:rsidR="00380D91" w:rsidRDefault="00380D91" w:rsidP="00D76639">
            <w:pPr>
              <w:jc w:val="center"/>
            </w:pPr>
            <w:r>
              <w:t>混合比</w:t>
            </w:r>
          </w:p>
        </w:tc>
        <w:tc>
          <w:tcPr>
            <w:tcW w:w="2644" w:type="dxa"/>
          </w:tcPr>
          <w:p w:rsidR="00380D91" w:rsidRPr="00F3742A" w:rsidRDefault="005B3091" w:rsidP="00A126C3">
            <w:r w:rsidRPr="005B3091">
              <w:t>3.3</w:t>
            </w:r>
          </w:p>
        </w:tc>
        <w:tc>
          <w:tcPr>
            <w:tcW w:w="2955" w:type="dxa"/>
          </w:tcPr>
          <w:p w:rsidR="00380D91" w:rsidRPr="00F3742A" w:rsidRDefault="005B3091" w:rsidP="00A126C3">
            <w:r>
              <w:rPr>
                <w:rFonts w:hint="eastAsia"/>
              </w:rPr>
              <w:t>1</w:t>
            </w:r>
          </w:p>
        </w:tc>
      </w:tr>
      <w:tr w:rsidR="000E781F" w:rsidTr="00A126C3">
        <w:tc>
          <w:tcPr>
            <w:tcW w:w="2113" w:type="dxa"/>
          </w:tcPr>
          <w:p w:rsidR="000E781F" w:rsidRDefault="000E781F" w:rsidP="00D76639">
            <w:pPr>
              <w:jc w:val="center"/>
            </w:pPr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2644" w:type="dxa"/>
          </w:tcPr>
          <w:p w:rsidR="000E781F" w:rsidRPr="00D950A7" w:rsidRDefault="00C9573E" w:rsidP="00A126C3">
            <w:r w:rsidRPr="00C9573E">
              <w:t xml:space="preserve">5,000 ± 500 </w:t>
            </w:r>
            <w:proofErr w:type="spellStart"/>
            <w:r w:rsidRPr="00C9573E">
              <w:t>mPa.s</w:t>
            </w:r>
            <w:proofErr w:type="spellEnd"/>
          </w:p>
        </w:tc>
        <w:tc>
          <w:tcPr>
            <w:tcW w:w="2955" w:type="dxa"/>
          </w:tcPr>
          <w:p w:rsidR="000E781F" w:rsidRDefault="00C9573E" w:rsidP="00C9573E">
            <w:r w:rsidRPr="00C9573E">
              <w:t xml:space="preserve">170 ± 75 </w:t>
            </w:r>
            <w:proofErr w:type="spellStart"/>
            <w:r w:rsidRPr="00C9573E">
              <w:t>mPa.s</w:t>
            </w:r>
            <w:proofErr w:type="spellEnd"/>
          </w:p>
        </w:tc>
      </w:tr>
      <w:tr w:rsidR="00911CC0" w:rsidTr="00874771">
        <w:tc>
          <w:tcPr>
            <w:tcW w:w="2113" w:type="dxa"/>
          </w:tcPr>
          <w:p w:rsidR="00911CC0" w:rsidRDefault="00911CC0" w:rsidP="00D76639">
            <w:pPr>
              <w:jc w:val="center"/>
            </w:pPr>
            <w:r w:rsidRPr="00911CC0">
              <w:rPr>
                <w:rFonts w:hint="eastAsia"/>
              </w:rPr>
              <w:t>混合后粘度</w:t>
            </w:r>
          </w:p>
        </w:tc>
        <w:tc>
          <w:tcPr>
            <w:tcW w:w="5599" w:type="dxa"/>
            <w:gridSpan w:val="2"/>
          </w:tcPr>
          <w:p w:rsidR="00911CC0" w:rsidRPr="00C9573E" w:rsidRDefault="00AD2ACF" w:rsidP="00C9573E">
            <w:r w:rsidRPr="00AD2ACF">
              <w:t xml:space="preserve">5,500 ± 1,200 </w:t>
            </w:r>
            <w:proofErr w:type="spellStart"/>
            <w:r w:rsidRPr="00AD2ACF">
              <w:t>mPa.s</w:t>
            </w:r>
            <w:proofErr w:type="spellEnd"/>
          </w:p>
        </w:tc>
      </w:tr>
      <w:tr w:rsidR="00911CC0" w:rsidTr="0004587B">
        <w:tc>
          <w:tcPr>
            <w:tcW w:w="2113" w:type="dxa"/>
          </w:tcPr>
          <w:p w:rsidR="00911CC0" w:rsidRDefault="00911CC0" w:rsidP="00D76639">
            <w:pPr>
              <w:jc w:val="center"/>
            </w:pPr>
            <w:r>
              <w:t>混合后保存时间</w:t>
            </w:r>
          </w:p>
        </w:tc>
        <w:tc>
          <w:tcPr>
            <w:tcW w:w="5599" w:type="dxa"/>
            <w:gridSpan w:val="2"/>
          </w:tcPr>
          <w:p w:rsidR="00911CC0" w:rsidRDefault="00911CC0" w:rsidP="00AD2ACF">
            <w:r w:rsidRPr="003D4BEC">
              <w:rPr>
                <w:rFonts w:hint="eastAsia"/>
              </w:rPr>
              <w:t>摄氏</w:t>
            </w:r>
            <w:r w:rsidRPr="003D4BEC">
              <w:rPr>
                <w:rFonts w:hint="eastAsia"/>
              </w:rPr>
              <w:t>19</w:t>
            </w:r>
            <w:r w:rsidR="00AD2ACF">
              <w:rPr>
                <w:rFonts w:hint="eastAsia"/>
              </w:rPr>
              <w:t>度</w:t>
            </w:r>
            <w:r w:rsidR="00AD2ACF">
              <w:t>50 ± 5</w:t>
            </w:r>
            <w:r w:rsidR="00AD2ACF" w:rsidRPr="00AD2ACF">
              <w:rPr>
                <w:rFonts w:hint="eastAsia"/>
              </w:rPr>
              <w:t>分钟</w:t>
            </w:r>
            <w:r w:rsidR="00AD2ACF">
              <w:rPr>
                <w:rFonts w:hint="eastAsia"/>
              </w:rPr>
              <w:t>。</w:t>
            </w:r>
          </w:p>
        </w:tc>
      </w:tr>
      <w:tr w:rsidR="00911CC0" w:rsidTr="00A81214">
        <w:tc>
          <w:tcPr>
            <w:tcW w:w="2113" w:type="dxa"/>
          </w:tcPr>
          <w:p w:rsidR="00911CC0" w:rsidRDefault="00911CC0" w:rsidP="00D76639">
            <w:pPr>
              <w:jc w:val="center"/>
            </w:pPr>
            <w:r>
              <w:t>涂层厚度</w:t>
            </w:r>
          </w:p>
        </w:tc>
        <w:tc>
          <w:tcPr>
            <w:tcW w:w="5599" w:type="dxa"/>
            <w:gridSpan w:val="2"/>
          </w:tcPr>
          <w:p w:rsidR="00911CC0" w:rsidRDefault="009B5125" w:rsidP="00A126C3">
            <w:r w:rsidRPr="009B5125">
              <w:t>1.5-8mm</w:t>
            </w:r>
          </w:p>
        </w:tc>
      </w:tr>
      <w:tr w:rsidR="00911CC0" w:rsidTr="00CC387D">
        <w:tc>
          <w:tcPr>
            <w:tcW w:w="2113" w:type="dxa"/>
          </w:tcPr>
          <w:p w:rsidR="00911CC0" w:rsidRDefault="00911CC0" w:rsidP="00D76639">
            <w:pPr>
              <w:jc w:val="center"/>
            </w:pPr>
            <w:r>
              <w:t>涂层重量</w:t>
            </w:r>
          </w:p>
        </w:tc>
        <w:tc>
          <w:tcPr>
            <w:tcW w:w="5599" w:type="dxa"/>
            <w:gridSpan w:val="2"/>
          </w:tcPr>
          <w:p w:rsidR="00911CC0" w:rsidRDefault="009B5125" w:rsidP="00A126C3">
            <w:r w:rsidRPr="009B5125">
              <w:t>1.9-8.8 kg/m2</w:t>
            </w:r>
          </w:p>
        </w:tc>
      </w:tr>
    </w:tbl>
    <w:p w:rsidR="00E805F1" w:rsidRDefault="00487096" w:rsidP="000E781F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  <w:b/>
        </w:rPr>
        <w:t>产品</w:t>
      </w:r>
      <w:r w:rsidR="00F94387">
        <w:rPr>
          <w:rFonts w:asciiTheme="minorEastAsia" w:hAnsiTheme="minorEastAsia" w:hint="eastAsia"/>
          <w:b/>
        </w:rPr>
        <w:t>特性参数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1802"/>
        <w:gridCol w:w="2460"/>
      </w:tblGrid>
      <w:tr w:rsidR="00B16728" w:rsidRPr="0003791C" w:rsidTr="004474CC">
        <w:tc>
          <w:tcPr>
            <w:tcW w:w="2130" w:type="dxa"/>
          </w:tcPr>
          <w:p w:rsidR="00B16728" w:rsidRPr="0003791C" w:rsidRDefault="00B1672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参数</w:t>
            </w:r>
          </w:p>
        </w:tc>
        <w:tc>
          <w:tcPr>
            <w:tcW w:w="3932" w:type="dxa"/>
            <w:gridSpan w:val="2"/>
          </w:tcPr>
          <w:p w:rsidR="00B16728" w:rsidRPr="0003791C" w:rsidRDefault="00B1672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范围</w:t>
            </w:r>
          </w:p>
        </w:tc>
        <w:tc>
          <w:tcPr>
            <w:tcW w:w="2460" w:type="dxa"/>
          </w:tcPr>
          <w:p w:rsidR="00B16728" w:rsidRPr="0003791C" w:rsidRDefault="00B1672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标准</w:t>
            </w:r>
          </w:p>
        </w:tc>
      </w:tr>
      <w:tr w:rsidR="0024131E" w:rsidRPr="0003791C" w:rsidTr="004474CC">
        <w:tc>
          <w:tcPr>
            <w:tcW w:w="2130" w:type="dxa"/>
          </w:tcPr>
          <w:p w:rsidR="0024131E" w:rsidRPr="0003791C" w:rsidRDefault="0024131E" w:rsidP="00B419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3791C">
              <w:rPr>
                <w:rFonts w:asciiTheme="minorEastAsia" w:hAnsiTheme="minorEastAsia" w:hint="eastAsia"/>
                <w:szCs w:val="21"/>
              </w:rPr>
              <w:t>无缝接合时间</w:t>
            </w:r>
          </w:p>
        </w:tc>
        <w:tc>
          <w:tcPr>
            <w:tcW w:w="3932" w:type="dxa"/>
            <w:gridSpan w:val="2"/>
          </w:tcPr>
          <w:p w:rsidR="0024131E" w:rsidRPr="0003791C" w:rsidRDefault="0024131E" w:rsidP="00B419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3791C">
              <w:rPr>
                <w:rFonts w:asciiTheme="minorEastAsia" w:hAnsiTheme="minorEastAsia"/>
                <w:szCs w:val="21"/>
              </w:rPr>
              <w:t>40</w:t>
            </w:r>
            <w:r w:rsidRPr="0003791C">
              <w:rPr>
                <w:szCs w:val="21"/>
              </w:rPr>
              <w:t xml:space="preserve"> </w:t>
            </w:r>
            <w:r w:rsidRPr="0003791C">
              <w:rPr>
                <w:rFonts w:ascii="宋体" w:eastAsia="宋体" w:hAnsi="宋体" w:hint="eastAsia"/>
                <w:szCs w:val="21"/>
              </w:rPr>
              <w:t>±</w:t>
            </w:r>
            <w:r w:rsidRPr="0003791C">
              <w:rPr>
                <w:rFonts w:hint="eastAsia"/>
                <w:szCs w:val="21"/>
              </w:rPr>
              <w:t xml:space="preserve">5 </w:t>
            </w:r>
            <w:r w:rsidRPr="0003791C">
              <w:rPr>
                <w:rFonts w:hint="eastAsia"/>
                <w:szCs w:val="21"/>
              </w:rPr>
              <w:t>分钟</w:t>
            </w:r>
          </w:p>
        </w:tc>
        <w:tc>
          <w:tcPr>
            <w:tcW w:w="2460" w:type="dxa"/>
          </w:tcPr>
          <w:p w:rsidR="0024131E" w:rsidRPr="0003791C" w:rsidRDefault="0024131E" w:rsidP="00B419E0">
            <w:pPr>
              <w:jc w:val="center"/>
              <w:rPr>
                <w:rFonts w:ascii="Arial" w:eastAsia="微软雅黑" w:hAnsi="Arial" w:cs="Arial"/>
                <w:szCs w:val="21"/>
              </w:rPr>
            </w:pPr>
            <w:r w:rsidRPr="0003791C">
              <w:rPr>
                <w:rFonts w:ascii="Arial" w:eastAsia="微软雅黑" w:hAnsi="Arial" w:cs="Arial"/>
                <w:szCs w:val="21"/>
              </w:rPr>
              <w:t>LPU STM 92</w:t>
            </w:r>
          </w:p>
        </w:tc>
      </w:tr>
      <w:tr w:rsidR="002554F8" w:rsidRPr="0003791C" w:rsidTr="004474CC">
        <w:tc>
          <w:tcPr>
            <w:tcW w:w="2130" w:type="dxa"/>
            <w:vMerge w:val="restart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</w:p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固化时间</w:t>
            </w:r>
          </w:p>
        </w:tc>
        <w:tc>
          <w:tcPr>
            <w:tcW w:w="2130" w:type="dxa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涂层不脱落时间</w:t>
            </w:r>
          </w:p>
        </w:tc>
        <w:tc>
          <w:tcPr>
            <w:tcW w:w="1802" w:type="dxa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180 ±15 分钟</w:t>
            </w:r>
          </w:p>
        </w:tc>
        <w:tc>
          <w:tcPr>
            <w:tcW w:w="2460" w:type="dxa"/>
            <w:vMerge w:val="restart"/>
          </w:tcPr>
          <w:p w:rsidR="002554F8" w:rsidRPr="0003791C" w:rsidRDefault="002554F8" w:rsidP="00B419E0">
            <w:pPr>
              <w:jc w:val="center"/>
              <w:rPr>
                <w:rFonts w:ascii="Arial" w:hAnsi="Arial" w:cs="Arial" w:hint="eastAsia"/>
              </w:rPr>
            </w:pPr>
          </w:p>
          <w:p w:rsidR="002554F8" w:rsidRPr="0003791C" w:rsidRDefault="002554F8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LPU STM 8</w:t>
            </w:r>
          </w:p>
        </w:tc>
      </w:tr>
      <w:tr w:rsidR="002554F8" w:rsidRPr="0003791C" w:rsidTr="004474CC">
        <w:tc>
          <w:tcPr>
            <w:tcW w:w="2130" w:type="dxa"/>
            <w:vMerge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130" w:type="dxa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可以行走时间</w:t>
            </w:r>
          </w:p>
        </w:tc>
        <w:tc>
          <w:tcPr>
            <w:tcW w:w="1802" w:type="dxa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24 ±1 小时</w:t>
            </w:r>
          </w:p>
        </w:tc>
        <w:tc>
          <w:tcPr>
            <w:tcW w:w="2460" w:type="dxa"/>
            <w:vMerge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2554F8" w:rsidRPr="0003791C" w:rsidTr="004474CC">
        <w:tc>
          <w:tcPr>
            <w:tcW w:w="2130" w:type="dxa"/>
            <w:vMerge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2130" w:type="dxa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交通通行时间</w:t>
            </w:r>
          </w:p>
        </w:tc>
        <w:tc>
          <w:tcPr>
            <w:tcW w:w="1802" w:type="dxa"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100 ±4 小时</w:t>
            </w:r>
          </w:p>
        </w:tc>
        <w:tc>
          <w:tcPr>
            <w:tcW w:w="2460" w:type="dxa"/>
            <w:vMerge/>
          </w:tcPr>
          <w:p w:rsidR="002554F8" w:rsidRPr="0003791C" w:rsidRDefault="002554F8" w:rsidP="00B419E0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4474CC" w:rsidRPr="0003791C" w:rsidTr="004474CC">
        <w:tc>
          <w:tcPr>
            <w:tcW w:w="2130" w:type="dxa"/>
          </w:tcPr>
          <w:p w:rsidR="004474CC" w:rsidRPr="0003791C" w:rsidRDefault="004474CC" w:rsidP="00B419E0">
            <w:pPr>
              <w:jc w:val="center"/>
              <w:rPr>
                <w:rFonts w:asciiTheme="minorEastAsia" w:hAnsiTheme="minorEastAsia" w:hint="eastAsia"/>
              </w:rPr>
            </w:pPr>
            <w:bookmarkStart w:id="0" w:name="_Hlk23340967"/>
            <w:r w:rsidRPr="0003791C">
              <w:rPr>
                <w:rFonts w:asciiTheme="minorEastAsia" w:hAnsiTheme="minorEastAsia" w:hint="eastAsia"/>
              </w:rPr>
              <w:t>抗拉伸强度</w:t>
            </w:r>
          </w:p>
        </w:tc>
        <w:tc>
          <w:tcPr>
            <w:tcW w:w="3932" w:type="dxa"/>
            <w:gridSpan w:val="2"/>
          </w:tcPr>
          <w:p w:rsidR="004474CC" w:rsidRPr="0003791C" w:rsidRDefault="004474CC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&gt;14 N/mm2</w:t>
            </w:r>
          </w:p>
        </w:tc>
        <w:tc>
          <w:tcPr>
            <w:tcW w:w="2460" w:type="dxa"/>
          </w:tcPr>
          <w:p w:rsidR="004474CC" w:rsidRPr="0003791C" w:rsidRDefault="004474CC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BS2782</w:t>
            </w:r>
            <w:r w:rsidR="00335FE1" w:rsidRPr="0003791C">
              <w:rPr>
                <w:rFonts w:ascii="Arial" w:hAnsi="Arial" w:cs="Arial" w:hint="eastAsia"/>
              </w:rPr>
              <w:t>p</w:t>
            </w:r>
            <w:r w:rsidRPr="0003791C">
              <w:rPr>
                <w:rFonts w:ascii="Arial" w:hAnsi="Arial" w:cs="Arial"/>
              </w:rPr>
              <w:t>art3 methods 320A-320F</w:t>
            </w:r>
          </w:p>
        </w:tc>
      </w:tr>
      <w:bookmarkEnd w:id="0"/>
      <w:tr w:rsidR="00391704" w:rsidRPr="0003791C" w:rsidTr="009F03A9">
        <w:tc>
          <w:tcPr>
            <w:tcW w:w="2130" w:type="dxa"/>
          </w:tcPr>
          <w:p w:rsidR="00391704" w:rsidRPr="0003791C" w:rsidRDefault="00391704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延伸率</w:t>
            </w:r>
          </w:p>
        </w:tc>
        <w:tc>
          <w:tcPr>
            <w:tcW w:w="3932" w:type="dxa"/>
            <w:gridSpan w:val="2"/>
          </w:tcPr>
          <w:p w:rsidR="00391704" w:rsidRPr="0003791C" w:rsidRDefault="00391704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&gt;100%</w:t>
            </w:r>
          </w:p>
        </w:tc>
        <w:tc>
          <w:tcPr>
            <w:tcW w:w="2460" w:type="dxa"/>
          </w:tcPr>
          <w:p w:rsidR="00391704" w:rsidRPr="0003791C" w:rsidRDefault="00391704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BS2782part3 methods 320A-320F</w:t>
            </w:r>
          </w:p>
        </w:tc>
      </w:tr>
      <w:tr w:rsidR="00503311" w:rsidRPr="0003791C" w:rsidTr="002955F2">
        <w:tc>
          <w:tcPr>
            <w:tcW w:w="2130" w:type="dxa"/>
          </w:tcPr>
          <w:p w:rsidR="00503311" w:rsidRPr="0003791C" w:rsidRDefault="00503311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硬度</w:t>
            </w:r>
          </w:p>
        </w:tc>
        <w:tc>
          <w:tcPr>
            <w:tcW w:w="3932" w:type="dxa"/>
            <w:gridSpan w:val="2"/>
          </w:tcPr>
          <w:p w:rsidR="00503311" w:rsidRPr="0003791C" w:rsidRDefault="00AA34A6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58</w:t>
            </w:r>
            <w:r w:rsidRPr="0003791C">
              <w:rPr>
                <w:rFonts w:asciiTheme="minorEastAsia" w:hAnsiTheme="minorEastAsia"/>
              </w:rPr>
              <w:t xml:space="preserve"> ±</w:t>
            </w:r>
            <w:r w:rsidRPr="0003791C">
              <w:rPr>
                <w:rFonts w:asciiTheme="minorEastAsia" w:hAnsiTheme="minorEastAsia" w:hint="eastAsia"/>
              </w:rPr>
              <w:t>2（硬度D）</w:t>
            </w:r>
          </w:p>
        </w:tc>
        <w:tc>
          <w:tcPr>
            <w:tcW w:w="2460" w:type="dxa"/>
          </w:tcPr>
          <w:p w:rsidR="00503311" w:rsidRPr="0003791C" w:rsidRDefault="00AA34A6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LPU STM 9</w:t>
            </w:r>
          </w:p>
        </w:tc>
      </w:tr>
      <w:tr w:rsidR="0089392B" w:rsidRPr="0003791C" w:rsidTr="00C71013">
        <w:tc>
          <w:tcPr>
            <w:tcW w:w="2130" w:type="dxa"/>
          </w:tcPr>
          <w:p w:rsidR="0089392B" w:rsidRPr="0003791C" w:rsidRDefault="0089392B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粘结强度（有底涂）</w:t>
            </w:r>
          </w:p>
        </w:tc>
        <w:tc>
          <w:tcPr>
            <w:tcW w:w="3932" w:type="dxa"/>
            <w:gridSpan w:val="2"/>
          </w:tcPr>
          <w:p w:rsidR="0089392B" w:rsidRPr="0003791C" w:rsidRDefault="0089392B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混凝土基面</w:t>
            </w:r>
            <w:r w:rsidRPr="0003791C">
              <w:rPr>
                <w:rFonts w:ascii="Arial" w:hAnsi="Arial" w:cs="Arial"/>
              </w:rPr>
              <w:t>&gt;3 N/mm2</w:t>
            </w:r>
          </w:p>
        </w:tc>
        <w:tc>
          <w:tcPr>
            <w:tcW w:w="2460" w:type="dxa"/>
          </w:tcPr>
          <w:p w:rsidR="0089392B" w:rsidRPr="0003791C" w:rsidRDefault="00687962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LPU STM 80</w:t>
            </w:r>
          </w:p>
        </w:tc>
      </w:tr>
      <w:tr w:rsidR="00687962" w:rsidRPr="0003791C" w:rsidTr="00C8350D">
        <w:tc>
          <w:tcPr>
            <w:tcW w:w="2130" w:type="dxa"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水渗透率</w:t>
            </w:r>
          </w:p>
        </w:tc>
        <w:tc>
          <w:tcPr>
            <w:tcW w:w="3932" w:type="dxa"/>
            <w:gridSpan w:val="2"/>
          </w:tcPr>
          <w:p w:rsidR="00687962" w:rsidRPr="0003791C" w:rsidRDefault="00687962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0 %</w:t>
            </w:r>
          </w:p>
        </w:tc>
        <w:tc>
          <w:tcPr>
            <w:tcW w:w="2460" w:type="dxa"/>
          </w:tcPr>
          <w:p w:rsidR="00687962" w:rsidRPr="0003791C" w:rsidRDefault="00687962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LPU STM 81</w:t>
            </w:r>
          </w:p>
        </w:tc>
      </w:tr>
      <w:tr w:rsidR="00687962" w:rsidRPr="0003791C" w:rsidTr="007222BC">
        <w:tc>
          <w:tcPr>
            <w:tcW w:w="2130" w:type="dxa"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可否蒸汽清洁</w:t>
            </w:r>
          </w:p>
        </w:tc>
        <w:tc>
          <w:tcPr>
            <w:tcW w:w="3932" w:type="dxa"/>
            <w:gridSpan w:val="2"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可以</w:t>
            </w:r>
          </w:p>
        </w:tc>
        <w:tc>
          <w:tcPr>
            <w:tcW w:w="2460" w:type="dxa"/>
          </w:tcPr>
          <w:p w:rsidR="00687962" w:rsidRPr="0003791C" w:rsidRDefault="00687962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LPU STM 98</w:t>
            </w:r>
          </w:p>
        </w:tc>
      </w:tr>
      <w:tr w:rsidR="00687962" w:rsidRPr="0003791C" w:rsidTr="00C82448">
        <w:tc>
          <w:tcPr>
            <w:tcW w:w="2130" w:type="dxa"/>
            <w:vMerge w:val="restart"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防滑性能</w:t>
            </w:r>
          </w:p>
        </w:tc>
        <w:tc>
          <w:tcPr>
            <w:tcW w:w="3932" w:type="dxa"/>
            <w:gridSpan w:val="2"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/>
              </w:rPr>
              <w:t>干地面</w:t>
            </w:r>
            <w:r w:rsidRPr="0003791C">
              <w:rPr>
                <w:rFonts w:asciiTheme="minorEastAsia" w:hAnsiTheme="minorEastAsia" w:hint="eastAsia"/>
              </w:rPr>
              <w:t xml:space="preserve"> 95</w:t>
            </w:r>
            <w:r w:rsidRPr="0003791C">
              <w:rPr>
                <w:rFonts w:asciiTheme="minorEastAsia" w:hAnsiTheme="minorEastAsia"/>
              </w:rPr>
              <w:t xml:space="preserve"> ±</w:t>
            </w:r>
            <w:r w:rsidRPr="0003791C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460" w:type="dxa"/>
            <w:vMerge w:val="restart"/>
          </w:tcPr>
          <w:p w:rsidR="00687962" w:rsidRPr="0003791C" w:rsidRDefault="00687962" w:rsidP="00B419E0">
            <w:pPr>
              <w:jc w:val="center"/>
              <w:rPr>
                <w:rFonts w:ascii="Arial" w:hAnsi="Arial" w:cs="Arial"/>
              </w:rPr>
            </w:pPr>
            <w:r w:rsidRPr="0003791C">
              <w:rPr>
                <w:rFonts w:ascii="Arial" w:hAnsi="Arial" w:cs="Arial"/>
              </w:rPr>
              <w:t>LPU STM 91</w:t>
            </w:r>
          </w:p>
        </w:tc>
      </w:tr>
      <w:tr w:rsidR="00687962" w:rsidRPr="0003791C" w:rsidTr="009B493C">
        <w:tc>
          <w:tcPr>
            <w:tcW w:w="2130" w:type="dxa"/>
            <w:vMerge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932" w:type="dxa"/>
            <w:gridSpan w:val="2"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  <w:r w:rsidRPr="0003791C">
              <w:rPr>
                <w:rFonts w:asciiTheme="minorEastAsia" w:hAnsiTheme="minorEastAsia" w:hint="eastAsia"/>
              </w:rPr>
              <w:t>湿地面 33</w:t>
            </w:r>
            <w:r w:rsidRPr="0003791C">
              <w:rPr>
                <w:rFonts w:asciiTheme="minorEastAsia" w:hAnsiTheme="minorEastAsia"/>
              </w:rPr>
              <w:t xml:space="preserve"> ±</w:t>
            </w:r>
            <w:r w:rsidRPr="0003791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460" w:type="dxa"/>
            <w:vMerge/>
          </w:tcPr>
          <w:p w:rsidR="00687962" w:rsidRPr="0003791C" w:rsidRDefault="00687962" w:rsidP="00B419E0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29246A" w:rsidRDefault="000F1AD4" w:rsidP="000E781F">
      <w:pPr>
        <w:rPr>
          <w:rFonts w:asciiTheme="minorEastAsia" w:hAnsiTheme="minorEastAsia" w:hint="eastAsia"/>
          <w:b/>
        </w:rPr>
      </w:pPr>
      <w:r w:rsidRPr="000F1AD4">
        <w:rPr>
          <w:rFonts w:asciiTheme="minorEastAsia" w:hAnsiTheme="minorEastAsia" w:hint="eastAsia"/>
          <w:b/>
        </w:rPr>
        <w:t>耐化学性-液浸法（</w:t>
      </w:r>
      <w:r w:rsidRPr="000F1AD4">
        <w:rPr>
          <w:rFonts w:ascii="Arial" w:hAnsi="Arial" w:cs="Arial"/>
          <w:b/>
        </w:rPr>
        <w:t>LPU STM 73</w:t>
      </w:r>
      <w:r w:rsidRPr="000F1AD4">
        <w:rPr>
          <w:rFonts w:asciiTheme="minorEastAsia" w:hAnsiTheme="minorEastAsia" w:hint="eastAsia"/>
          <w:b/>
        </w:rPr>
        <w:t>）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023"/>
        <w:gridCol w:w="2841"/>
        <w:gridCol w:w="2507"/>
      </w:tblGrid>
      <w:tr w:rsidR="00110459" w:rsidTr="005849FE">
        <w:tc>
          <w:tcPr>
            <w:tcW w:w="2023" w:type="dxa"/>
          </w:tcPr>
          <w:p w:rsidR="00110459" w:rsidRPr="00F37915" w:rsidRDefault="00DC61B6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被测试的</w:t>
            </w:r>
            <w:r w:rsidR="00110459" w:rsidRPr="00F37915">
              <w:rPr>
                <w:rFonts w:asciiTheme="minorEastAsia" w:hAnsiTheme="minorEastAsia" w:hint="eastAsia"/>
              </w:rPr>
              <w:t>化学剂</w:t>
            </w:r>
          </w:p>
        </w:tc>
        <w:tc>
          <w:tcPr>
            <w:tcW w:w="2841" w:type="dxa"/>
          </w:tcPr>
          <w:p w:rsidR="00110459" w:rsidRPr="00F37915" w:rsidRDefault="00110459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表面及结构损伤7天后</w:t>
            </w:r>
          </w:p>
        </w:tc>
        <w:tc>
          <w:tcPr>
            <w:tcW w:w="2507" w:type="dxa"/>
          </w:tcPr>
          <w:p w:rsidR="00110459" w:rsidRPr="00F37915" w:rsidRDefault="00DC61B6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表面及结构损伤30天后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DC61B6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丙酮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DC61B6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醋酸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DC61B6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柠檬酸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B5716F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盐酸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B5716F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硫酸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B5716F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甲醇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B5716F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lastRenderedPageBreak/>
              <w:t>乙醇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6C6791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/>
              </w:rPr>
              <w:t>异丙酮-</w:t>
            </w:r>
            <w:r w:rsidRPr="00F37915">
              <w:rPr>
                <w:rFonts w:ascii="Arial" w:hAnsi="Arial" w:cs="Arial"/>
              </w:rPr>
              <w:t>2-ol (IPA)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12419E" w:rsidP="009B1EF5">
            <w:pPr>
              <w:jc w:val="center"/>
              <w:rPr>
                <w:rFonts w:asciiTheme="minorEastAsia" w:hAnsiTheme="minorEastAsia" w:hint="eastAsia"/>
              </w:rPr>
            </w:pPr>
            <w:bookmarkStart w:id="1" w:name="OLE_LINK3"/>
            <w:bookmarkStart w:id="2" w:name="OLE_LINK4"/>
            <w:r w:rsidRPr="00F37915">
              <w:rPr>
                <w:rFonts w:asciiTheme="minorEastAsia" w:hAnsiTheme="minorEastAsia"/>
              </w:rPr>
              <w:t>正丁醇</w:t>
            </w:r>
            <w:r w:rsidRPr="00F37915">
              <w:rPr>
                <w:rFonts w:ascii="Arial" w:hAnsi="Arial" w:cs="Arial"/>
              </w:rPr>
              <w:t>-1-ol</w:t>
            </w:r>
            <w:bookmarkEnd w:id="1"/>
            <w:bookmarkEnd w:id="2"/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FB1F2D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正丁醇</w:t>
            </w:r>
            <w:r w:rsidRPr="00F37915">
              <w:rPr>
                <w:rFonts w:ascii="Arial" w:hAnsi="Arial" w:cs="Arial"/>
              </w:rPr>
              <w:t>-2-ol</w:t>
            </w:r>
          </w:p>
        </w:tc>
        <w:tc>
          <w:tcPr>
            <w:tcW w:w="2841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4421FA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汽油</w:t>
            </w:r>
          </w:p>
        </w:tc>
        <w:tc>
          <w:tcPr>
            <w:tcW w:w="2841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4421FA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柴油</w:t>
            </w:r>
          </w:p>
        </w:tc>
        <w:tc>
          <w:tcPr>
            <w:tcW w:w="2841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氢氧化钠</w:t>
            </w:r>
          </w:p>
        </w:tc>
        <w:tc>
          <w:tcPr>
            <w:tcW w:w="2841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</w:tr>
      <w:tr w:rsidR="00110459" w:rsidTr="005849FE">
        <w:tc>
          <w:tcPr>
            <w:tcW w:w="2023" w:type="dxa"/>
          </w:tcPr>
          <w:p w:rsidR="00110459" w:rsidRPr="00F37915" w:rsidRDefault="00F37915" w:rsidP="009B1EF5">
            <w:pPr>
              <w:jc w:val="center"/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二氯甲烷</w:t>
            </w:r>
          </w:p>
        </w:tc>
        <w:tc>
          <w:tcPr>
            <w:tcW w:w="2841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507" w:type="dxa"/>
          </w:tcPr>
          <w:p w:rsidR="00110459" w:rsidRPr="00F37915" w:rsidRDefault="004918F6" w:rsidP="009B1EF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F37915" w:rsidTr="005849FE">
        <w:tc>
          <w:tcPr>
            <w:tcW w:w="7371" w:type="dxa"/>
            <w:gridSpan w:val="3"/>
          </w:tcPr>
          <w:p w:rsidR="00F37915" w:rsidRPr="00F37915" w:rsidRDefault="00F37915" w:rsidP="000E781F">
            <w:pPr>
              <w:rPr>
                <w:rFonts w:asciiTheme="minorEastAsia" w:hAnsiTheme="minorEastAsia" w:hint="eastAsia"/>
              </w:rPr>
            </w:pPr>
            <w:r w:rsidRPr="00F37915">
              <w:rPr>
                <w:rFonts w:asciiTheme="minorEastAsia" w:hAnsiTheme="minorEastAsia" w:hint="eastAsia"/>
              </w:rPr>
              <w:t>注：所有酸的浓度为2 摩尔。 0=无效果  5=最大效果。</w:t>
            </w:r>
          </w:p>
        </w:tc>
      </w:tr>
    </w:tbl>
    <w:p w:rsidR="00110459" w:rsidRPr="000F1AD4" w:rsidRDefault="00110459" w:rsidP="000E781F">
      <w:pPr>
        <w:rPr>
          <w:rFonts w:asciiTheme="minorEastAsia" w:hAnsiTheme="minorEastAsia" w:hint="eastAsia"/>
          <w:b/>
        </w:rPr>
      </w:pPr>
      <w:bookmarkStart w:id="3" w:name="_GoBack"/>
      <w:bookmarkEnd w:id="3"/>
    </w:p>
    <w:p w:rsidR="000E781F" w:rsidRPr="00000264" w:rsidRDefault="000E781F" w:rsidP="000E781F">
      <w:pPr>
        <w:rPr>
          <w:rFonts w:asciiTheme="minorEastAsia" w:hAnsiTheme="minorEastAsia"/>
        </w:rPr>
      </w:pPr>
      <w:r w:rsidRPr="00CF3115">
        <w:rPr>
          <w:rFonts w:asciiTheme="minorEastAsia" w:hAnsiTheme="minorEastAsia" w:hint="eastAsia"/>
          <w:b/>
        </w:rPr>
        <w:t>应用说明</w:t>
      </w:r>
      <w:r w:rsidR="00000264">
        <w:rPr>
          <w:rFonts w:asciiTheme="minorEastAsia" w:hAnsiTheme="minorEastAsia" w:hint="eastAsia"/>
          <w:b/>
        </w:rPr>
        <w:t xml:space="preserve">  </w:t>
      </w:r>
      <w:r w:rsidR="00000264" w:rsidRPr="00000264">
        <w:rPr>
          <w:rFonts w:asciiTheme="minorEastAsia" w:hAnsiTheme="minorEastAsia" w:hint="eastAsia"/>
        </w:rPr>
        <w:t>试验结果与试验方法有关。不同的测试条件会有不同的结果。</w:t>
      </w:r>
    </w:p>
    <w:p w:rsidR="0069096F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1）</w:t>
      </w:r>
      <w:r w:rsidR="00CF784A">
        <w:rPr>
          <w:rFonts w:asciiTheme="minorEastAsia" w:hAnsiTheme="minorEastAsia" w:hint="eastAsia"/>
        </w:rPr>
        <w:t>使</w:t>
      </w:r>
      <w:r w:rsidR="0069096F" w:rsidRPr="0069096F">
        <w:rPr>
          <w:rFonts w:asciiTheme="minorEastAsia" w:hAnsiTheme="minorEastAsia" w:hint="eastAsia"/>
        </w:rPr>
        <w:t>用Con-prime-2 (E4568)</w:t>
      </w:r>
      <w:r w:rsidR="00CF784A">
        <w:rPr>
          <w:rFonts w:asciiTheme="minorEastAsia" w:hAnsiTheme="minorEastAsia" w:hint="eastAsia"/>
        </w:rPr>
        <w:t>作底漆，基板须</w:t>
      </w:r>
      <w:r w:rsidR="0069096F" w:rsidRPr="0069096F">
        <w:rPr>
          <w:rFonts w:asciiTheme="minorEastAsia" w:hAnsiTheme="minorEastAsia" w:hint="eastAsia"/>
        </w:rPr>
        <w:t>清洗干净，</w:t>
      </w:r>
      <w:r w:rsidR="00CF784A">
        <w:rPr>
          <w:rFonts w:asciiTheme="minorEastAsia" w:hAnsiTheme="minorEastAsia" w:hint="eastAsia"/>
        </w:rPr>
        <w:t>须</w:t>
      </w:r>
      <w:r w:rsidR="0069096F" w:rsidRPr="0069096F">
        <w:rPr>
          <w:rFonts w:asciiTheme="minorEastAsia" w:hAnsiTheme="minorEastAsia" w:hint="eastAsia"/>
        </w:rPr>
        <w:t>清除杂物(</w:t>
      </w:r>
      <w:r w:rsidR="00CF784A">
        <w:rPr>
          <w:rFonts w:asciiTheme="minorEastAsia" w:hAnsiTheme="minorEastAsia" w:hint="eastAsia"/>
        </w:rPr>
        <w:t>参考</w:t>
      </w:r>
      <w:r w:rsidR="0069096F" w:rsidRPr="0069096F">
        <w:rPr>
          <w:rFonts w:asciiTheme="minorEastAsia" w:hAnsiTheme="minorEastAsia" w:hint="eastAsia"/>
        </w:rPr>
        <w:t>TDS)。底漆用量为0.25kg/m2，</w:t>
      </w:r>
      <w:r w:rsidR="00CF784A">
        <w:rPr>
          <w:rFonts w:asciiTheme="minorEastAsia" w:hAnsiTheme="minorEastAsia" w:hint="eastAsia"/>
        </w:rPr>
        <w:t>须</w:t>
      </w:r>
      <w:r w:rsidR="0069096F" w:rsidRPr="0069096F">
        <w:rPr>
          <w:rFonts w:asciiTheme="minorEastAsia" w:hAnsiTheme="minorEastAsia" w:hint="eastAsia"/>
        </w:rPr>
        <w:t>使用光滑的PU柔性泡沫</w:t>
      </w:r>
      <w:proofErr w:type="gramStart"/>
      <w:r w:rsidR="0069096F" w:rsidRPr="0069096F">
        <w:rPr>
          <w:rFonts w:asciiTheme="minorEastAsia" w:hAnsiTheme="minorEastAsia" w:hint="eastAsia"/>
        </w:rPr>
        <w:t>辊</w:t>
      </w:r>
      <w:proofErr w:type="gramEnd"/>
      <w:r w:rsidR="00CF784A">
        <w:rPr>
          <w:rFonts w:asciiTheme="minorEastAsia" w:hAnsiTheme="minorEastAsia" w:hint="eastAsia"/>
        </w:rPr>
        <w:t>涂布</w:t>
      </w:r>
      <w:r w:rsidR="00561A48">
        <w:rPr>
          <w:rFonts w:asciiTheme="minorEastAsia" w:hAnsiTheme="minorEastAsia" w:hint="eastAsia"/>
        </w:rPr>
        <w:t>。底漆</w:t>
      </w:r>
      <w:r w:rsidR="00E70CCB">
        <w:rPr>
          <w:rFonts w:asciiTheme="minorEastAsia" w:hAnsiTheme="minorEastAsia" w:hint="eastAsia"/>
        </w:rPr>
        <w:t>固化前须均匀撒播</w:t>
      </w:r>
      <w:proofErr w:type="spellStart"/>
      <w:r w:rsidR="0069096F" w:rsidRPr="0069096F">
        <w:rPr>
          <w:rFonts w:asciiTheme="minorEastAsia" w:hAnsiTheme="minorEastAsia" w:hint="eastAsia"/>
        </w:rPr>
        <w:t>Chelford</w:t>
      </w:r>
      <w:proofErr w:type="spellEnd"/>
      <w:r w:rsidR="0069096F" w:rsidRPr="0069096F">
        <w:rPr>
          <w:rFonts w:asciiTheme="minorEastAsia" w:hAnsiTheme="minorEastAsia" w:hint="eastAsia"/>
        </w:rPr>
        <w:t xml:space="preserve"> 52</w:t>
      </w:r>
      <w:r w:rsidR="00E70CCB">
        <w:rPr>
          <w:rFonts w:asciiTheme="minorEastAsia" w:hAnsiTheme="minorEastAsia" w:hint="eastAsia"/>
        </w:rPr>
        <w:t>干砂，撒播量</w:t>
      </w:r>
      <w:r w:rsidR="0069096F" w:rsidRPr="0069096F">
        <w:rPr>
          <w:rFonts w:asciiTheme="minorEastAsia" w:hAnsiTheme="minorEastAsia" w:hint="eastAsia"/>
        </w:rPr>
        <w:t>为1kg/m2。</w:t>
      </w:r>
    </w:p>
    <w:p w:rsidR="00735B04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2）</w:t>
      </w:r>
      <w:r w:rsidR="00735B04">
        <w:rPr>
          <w:rFonts w:asciiTheme="minorEastAsia" w:hAnsiTheme="minorEastAsia" w:hint="eastAsia"/>
        </w:rPr>
        <w:t>底漆</w:t>
      </w:r>
      <w:r w:rsidR="00735B04" w:rsidRPr="00735B04">
        <w:rPr>
          <w:rFonts w:asciiTheme="minorEastAsia" w:hAnsiTheme="minorEastAsia" w:hint="eastAsia"/>
        </w:rPr>
        <w:t>固化</w:t>
      </w:r>
      <w:r w:rsidR="00735B04">
        <w:rPr>
          <w:rFonts w:asciiTheme="minorEastAsia" w:hAnsiTheme="minorEastAsia" w:hint="eastAsia"/>
        </w:rPr>
        <w:t>后，</w:t>
      </w:r>
      <w:r w:rsidR="00735B04" w:rsidRPr="00735B04">
        <w:rPr>
          <w:rFonts w:asciiTheme="minorEastAsia" w:hAnsiTheme="minorEastAsia" w:hint="eastAsia"/>
        </w:rPr>
        <w:t>须清除</w:t>
      </w:r>
      <w:r w:rsidR="00735B04">
        <w:rPr>
          <w:rFonts w:asciiTheme="minorEastAsia" w:hAnsiTheme="minorEastAsia" w:hint="eastAsia"/>
        </w:rPr>
        <w:t>表面</w:t>
      </w:r>
      <w:r w:rsidR="00735B04" w:rsidRPr="00735B04">
        <w:rPr>
          <w:rFonts w:asciiTheme="minorEastAsia" w:hAnsiTheme="minorEastAsia" w:hint="eastAsia"/>
        </w:rPr>
        <w:t>多余的砂子。在使用PU4174</w:t>
      </w:r>
      <w:r w:rsidR="00735B04">
        <w:rPr>
          <w:rFonts w:asciiTheme="minorEastAsia" w:hAnsiTheme="minorEastAsia" w:hint="eastAsia"/>
        </w:rPr>
        <w:t>之前，底漆面须无污染无水。如果暴露在潮湿环境中，则须擦干</w:t>
      </w:r>
      <w:r w:rsidR="00735B04" w:rsidRPr="00735B04">
        <w:rPr>
          <w:rFonts w:asciiTheme="minorEastAsia" w:hAnsiTheme="minorEastAsia" w:hint="eastAsia"/>
        </w:rPr>
        <w:t>(</w:t>
      </w:r>
      <w:r w:rsidR="00735B04">
        <w:rPr>
          <w:rFonts w:asciiTheme="minorEastAsia" w:hAnsiTheme="minorEastAsia" w:hint="eastAsia"/>
        </w:rPr>
        <w:t>尽量避免此种情况</w:t>
      </w:r>
      <w:r w:rsidR="00735B04" w:rsidRPr="00735B04">
        <w:rPr>
          <w:rFonts w:asciiTheme="minorEastAsia" w:hAnsiTheme="minorEastAsia" w:hint="eastAsia"/>
        </w:rPr>
        <w:t>)。</w:t>
      </w:r>
    </w:p>
    <w:p w:rsidR="00C75D82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3）</w:t>
      </w:r>
      <w:r w:rsidR="001C3D59">
        <w:rPr>
          <w:rFonts w:asciiTheme="minorEastAsia" w:hAnsiTheme="minorEastAsia" w:hint="eastAsia"/>
        </w:rPr>
        <w:t>为获得最佳的表面涂层效果，须涂布2次PU4174,涂布量为</w:t>
      </w:r>
      <w:r w:rsidR="001C3D59" w:rsidRPr="001C3D59">
        <w:rPr>
          <w:rFonts w:asciiTheme="minorEastAsia" w:hAnsiTheme="minorEastAsia"/>
        </w:rPr>
        <w:t>1kg/m2</w:t>
      </w:r>
      <w:r w:rsidR="001C3D59">
        <w:rPr>
          <w:rFonts w:asciiTheme="minorEastAsia" w:hAnsiTheme="minorEastAsia" w:hint="eastAsia"/>
        </w:rPr>
        <w:t>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4）</w:t>
      </w:r>
      <w:r w:rsidR="00C642C1">
        <w:rPr>
          <w:rFonts w:asciiTheme="minorEastAsia" w:hAnsiTheme="minorEastAsia" w:hint="eastAsia"/>
        </w:rPr>
        <w:t>先混合</w:t>
      </w:r>
      <w:r w:rsidR="00C642C1" w:rsidRPr="00C642C1">
        <w:rPr>
          <w:rFonts w:asciiTheme="minorEastAsia" w:hAnsiTheme="minorEastAsia" w:hint="eastAsia"/>
        </w:rPr>
        <w:t>PU4174 A</w:t>
      </w:r>
      <w:r w:rsidR="00C642C1">
        <w:rPr>
          <w:rFonts w:asciiTheme="minorEastAsia" w:hAnsiTheme="minorEastAsia" w:hint="eastAsia"/>
        </w:rPr>
        <w:t>组</w:t>
      </w:r>
      <w:r w:rsidR="00C642C1" w:rsidRPr="00C642C1">
        <w:rPr>
          <w:rFonts w:asciiTheme="minorEastAsia" w:hAnsiTheme="minorEastAsia" w:hint="eastAsia"/>
        </w:rPr>
        <w:t>分(树脂)</w:t>
      </w:r>
      <w:r w:rsidR="00F52DC5">
        <w:rPr>
          <w:rFonts w:asciiTheme="minorEastAsia" w:hAnsiTheme="minorEastAsia" w:hint="eastAsia"/>
        </w:rPr>
        <w:t>。</w:t>
      </w:r>
      <w:r w:rsidR="00C642C1" w:rsidRPr="00C642C1">
        <w:rPr>
          <w:rFonts w:asciiTheme="minorEastAsia" w:hAnsiTheme="minorEastAsia" w:hint="eastAsia"/>
        </w:rPr>
        <w:t>应采用低速、高扭矩螺旋叶片搅拌机均匀搅拌</w:t>
      </w:r>
      <w:r w:rsidR="00C642C1">
        <w:rPr>
          <w:rFonts w:asciiTheme="minorEastAsia" w:hAnsiTheme="minorEastAsia" w:hint="eastAsia"/>
        </w:rPr>
        <w:t>。应</w:t>
      </w:r>
      <w:r w:rsidR="00C642C1" w:rsidRPr="00C642C1">
        <w:rPr>
          <w:rFonts w:asciiTheme="minorEastAsia" w:hAnsiTheme="minorEastAsia" w:hint="eastAsia"/>
        </w:rPr>
        <w:t>尽量减少混合过程中引入的空气，使用低速混合机，将桨叶完全浸入PU4174中可减少空气滞留。</w:t>
      </w:r>
    </w:p>
    <w:p w:rsidR="00F52DC5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5）</w:t>
      </w:r>
      <w:r w:rsidR="00F52DC5" w:rsidRPr="00F52DC5">
        <w:rPr>
          <w:rFonts w:asciiTheme="minorEastAsia" w:hAnsiTheme="minorEastAsia" w:hint="eastAsia"/>
        </w:rPr>
        <w:t>加入</w:t>
      </w:r>
      <w:bookmarkStart w:id="4" w:name="OLE_LINK5"/>
      <w:bookmarkStart w:id="5" w:name="OLE_LINK6"/>
      <w:r w:rsidR="00F52DC5" w:rsidRPr="00F52DC5">
        <w:rPr>
          <w:rFonts w:asciiTheme="minorEastAsia" w:hAnsiTheme="minorEastAsia" w:hint="eastAsia"/>
        </w:rPr>
        <w:t>PU4174</w:t>
      </w:r>
      <w:bookmarkEnd w:id="4"/>
      <w:bookmarkEnd w:id="5"/>
      <w:r w:rsidR="00F52DC5">
        <w:rPr>
          <w:rFonts w:asciiTheme="minorEastAsia" w:hAnsiTheme="minorEastAsia" w:hint="eastAsia"/>
        </w:rPr>
        <w:t xml:space="preserve"> B组分</w:t>
      </w:r>
      <w:r w:rsidR="00F52DC5" w:rsidRPr="00F52DC5">
        <w:rPr>
          <w:rFonts w:asciiTheme="minorEastAsia" w:hAnsiTheme="minorEastAsia" w:hint="eastAsia"/>
        </w:rPr>
        <w:t>，慢速</w:t>
      </w:r>
      <w:r w:rsidR="00F52DC5">
        <w:rPr>
          <w:rFonts w:asciiTheme="minorEastAsia" w:hAnsiTheme="minorEastAsia" w:hint="eastAsia"/>
        </w:rPr>
        <w:t>混合</w:t>
      </w:r>
      <w:r w:rsidR="00F52DC5" w:rsidRPr="00F52DC5">
        <w:rPr>
          <w:rFonts w:asciiTheme="minorEastAsia" w:hAnsiTheme="minorEastAsia" w:hint="eastAsia"/>
        </w:rPr>
        <w:t>搅拌2分钟至均匀。</w:t>
      </w:r>
    </w:p>
    <w:p w:rsidR="00BA1AC7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6）</w:t>
      </w:r>
      <w:r w:rsidR="005569B8" w:rsidRPr="005569B8">
        <w:rPr>
          <w:rFonts w:asciiTheme="minorEastAsia" w:hAnsiTheme="minorEastAsia" w:hint="eastAsia"/>
        </w:rPr>
        <w:t>将PU4174浇在</w:t>
      </w:r>
      <w:r w:rsidR="005569B8">
        <w:rPr>
          <w:rFonts w:asciiTheme="minorEastAsia" w:hAnsiTheme="minorEastAsia" w:hint="eastAsia"/>
        </w:rPr>
        <w:t>有</w:t>
      </w:r>
      <w:r w:rsidR="005569B8" w:rsidRPr="005569B8">
        <w:rPr>
          <w:rFonts w:asciiTheme="minorEastAsia" w:hAnsiTheme="minorEastAsia" w:hint="eastAsia"/>
        </w:rPr>
        <w:t>底漆基板上，用刮刀或泥刀涂敷至所需厚度(</w:t>
      </w:r>
      <w:r w:rsidR="00B717B7">
        <w:rPr>
          <w:rFonts w:asciiTheme="minorEastAsia" w:hAnsiTheme="minorEastAsia" w:hint="eastAsia"/>
        </w:rPr>
        <w:t>厚度须符合规定范围</w:t>
      </w:r>
      <w:r w:rsidR="005569B8">
        <w:rPr>
          <w:rFonts w:asciiTheme="minorEastAsia" w:hAnsiTheme="minorEastAsia" w:hint="eastAsia"/>
        </w:rPr>
        <w:t>，请参阅技术说明</w:t>
      </w:r>
      <w:r w:rsidR="005569B8" w:rsidRPr="005569B8">
        <w:rPr>
          <w:rFonts w:asciiTheme="minorEastAsia" w:hAnsiTheme="minorEastAsia" w:hint="eastAsia"/>
        </w:rPr>
        <w:t>部分)</w:t>
      </w:r>
      <w:r w:rsidR="005569B8">
        <w:rPr>
          <w:rFonts w:asciiTheme="minorEastAsia" w:hAnsiTheme="minorEastAsia" w:hint="eastAsia"/>
        </w:rPr>
        <w:t>。</w:t>
      </w:r>
      <w:r w:rsidR="005569B8" w:rsidRPr="005569B8">
        <w:rPr>
          <w:rFonts w:asciiTheme="minorEastAsia" w:hAnsiTheme="minorEastAsia" w:hint="eastAsia"/>
        </w:rPr>
        <w:t>加入硬化剂后</w:t>
      </w:r>
      <w:r w:rsidR="005569B8">
        <w:rPr>
          <w:rFonts w:asciiTheme="minorEastAsia" w:hAnsiTheme="minorEastAsia" w:hint="eastAsia"/>
        </w:rPr>
        <w:t>的</w:t>
      </w:r>
      <w:r w:rsidR="005569B8" w:rsidRPr="005569B8">
        <w:rPr>
          <w:rFonts w:asciiTheme="minorEastAsia" w:hAnsiTheme="minorEastAsia"/>
        </w:rPr>
        <w:t>PU4174</w:t>
      </w:r>
      <w:r w:rsidR="00B717B7">
        <w:rPr>
          <w:rFonts w:asciiTheme="minorEastAsia" w:hAnsiTheme="minorEastAsia" w:hint="eastAsia"/>
        </w:rPr>
        <w:t>混合物</w:t>
      </w:r>
      <w:r w:rsidR="005569B8" w:rsidRPr="005569B8">
        <w:rPr>
          <w:rFonts w:asciiTheme="minorEastAsia" w:hAnsiTheme="minorEastAsia" w:hint="eastAsia"/>
        </w:rPr>
        <w:t>须</w:t>
      </w:r>
      <w:r w:rsidR="005569B8">
        <w:rPr>
          <w:rFonts w:asciiTheme="minorEastAsia" w:hAnsiTheme="minorEastAsia" w:hint="eastAsia"/>
        </w:rPr>
        <w:t>在1</w:t>
      </w:r>
      <w:r w:rsidR="005569B8" w:rsidRPr="005569B8">
        <w:rPr>
          <w:rFonts w:asciiTheme="minorEastAsia" w:hAnsiTheme="minorEastAsia" w:hint="eastAsia"/>
        </w:rPr>
        <w:t>0分钟内从容器中取出</w:t>
      </w:r>
      <w:r w:rsidR="000F1E6F">
        <w:rPr>
          <w:rFonts w:asciiTheme="minorEastAsia" w:hAnsiTheme="minorEastAsia" w:hint="eastAsia"/>
        </w:rPr>
        <w:t>使用</w:t>
      </w:r>
      <w:r w:rsidR="005569B8" w:rsidRPr="005569B8">
        <w:rPr>
          <w:rFonts w:asciiTheme="minorEastAsia" w:hAnsiTheme="minorEastAsia" w:hint="eastAsia"/>
        </w:rPr>
        <w:t>。</w:t>
      </w:r>
    </w:p>
    <w:p w:rsidR="000F1E6F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7）</w:t>
      </w:r>
      <w:r w:rsidR="009A328F" w:rsidRPr="009A328F">
        <w:rPr>
          <w:rFonts w:asciiTheme="minorEastAsia" w:hAnsiTheme="minorEastAsia"/>
        </w:rPr>
        <w:t>PU4174</w:t>
      </w:r>
      <w:r w:rsidR="009A328F">
        <w:rPr>
          <w:rFonts w:asciiTheme="minorEastAsia" w:hAnsiTheme="minorEastAsia" w:hint="eastAsia"/>
        </w:rPr>
        <w:t>会在涂敷的区域内自动流平。</w:t>
      </w:r>
    </w:p>
    <w:p w:rsidR="000C59A8" w:rsidRDefault="000E781F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8）</w:t>
      </w:r>
      <w:r w:rsidR="00A9682B">
        <w:rPr>
          <w:rFonts w:asciiTheme="minorEastAsia" w:hAnsiTheme="minorEastAsia" w:hint="eastAsia"/>
        </w:rPr>
        <w:t>对于多个容器的聚氨酯同时使用，并达到彼此界面的无缝粘接，则须使用斯派克滚筒并须在35分钟内完成涂布。</w:t>
      </w:r>
    </w:p>
    <w:p w:rsidR="00D80967" w:rsidRDefault="00D80967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9）</w:t>
      </w:r>
      <w:r w:rsidR="008D37D5">
        <w:rPr>
          <w:rFonts w:asciiTheme="minorEastAsia" w:hAnsiTheme="minorEastAsia" w:hint="eastAsia"/>
        </w:rPr>
        <w:t>完成</w:t>
      </w:r>
      <w:r w:rsidR="008D37D5" w:rsidRPr="008D37D5">
        <w:rPr>
          <w:rFonts w:asciiTheme="minorEastAsia" w:hAnsiTheme="minorEastAsia" w:hint="eastAsia"/>
        </w:rPr>
        <w:t>PU4174</w:t>
      </w:r>
      <w:r w:rsidR="008D37D5">
        <w:rPr>
          <w:rFonts w:asciiTheme="minorEastAsia" w:hAnsiTheme="minorEastAsia" w:hint="eastAsia"/>
        </w:rPr>
        <w:t>的第一层涂布后，</w:t>
      </w:r>
      <w:r w:rsidR="008D37D5" w:rsidRPr="008D37D5">
        <w:rPr>
          <w:rFonts w:asciiTheme="minorEastAsia" w:hAnsiTheme="minorEastAsia" w:hint="eastAsia"/>
        </w:rPr>
        <w:t>必须在第一层涂层</w:t>
      </w:r>
      <w:r w:rsidR="008D37D5">
        <w:rPr>
          <w:rFonts w:asciiTheme="minorEastAsia" w:hAnsiTheme="minorEastAsia" w:hint="eastAsia"/>
        </w:rPr>
        <w:t>未固化之前进行第二层涂布，以确保涂</w:t>
      </w:r>
      <w:r w:rsidR="008D37D5" w:rsidRPr="008D37D5">
        <w:rPr>
          <w:rFonts w:asciiTheme="minorEastAsia" w:hAnsiTheme="minorEastAsia" w:hint="eastAsia"/>
        </w:rPr>
        <w:t>层之间有完整的化学键。</w:t>
      </w:r>
    </w:p>
    <w:p w:rsidR="00E20CC4" w:rsidRPr="004F04FC" w:rsidRDefault="00A90C64" w:rsidP="000E781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10）</w:t>
      </w:r>
      <w:r w:rsidR="00784A74" w:rsidRPr="00784A74">
        <w:rPr>
          <w:rFonts w:asciiTheme="minorEastAsia" w:hAnsiTheme="minorEastAsia" w:hint="eastAsia"/>
        </w:rPr>
        <w:t>可以使用密封剂进行</w:t>
      </w:r>
      <w:r w:rsidR="00784A74">
        <w:rPr>
          <w:rFonts w:asciiTheme="minorEastAsia" w:hAnsiTheme="minorEastAsia" w:hint="eastAsia"/>
        </w:rPr>
        <w:t>表面防滑处理，详情请咨询利森</w:t>
      </w:r>
      <w:r w:rsidR="00784A74" w:rsidRPr="00784A74">
        <w:rPr>
          <w:rFonts w:asciiTheme="minorEastAsia" w:hAnsiTheme="minorEastAsia" w:hint="eastAsia"/>
        </w:rPr>
        <w:t>公司。</w:t>
      </w:r>
    </w:p>
    <w:p w:rsidR="000E781F" w:rsidRPr="00CF3115" w:rsidRDefault="00476CE3" w:rsidP="000E781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包装与</w:t>
      </w:r>
      <w:r w:rsidR="000E781F" w:rsidRPr="00CF3115">
        <w:rPr>
          <w:rFonts w:asciiTheme="minorEastAsia" w:hAnsiTheme="minorEastAsia" w:hint="eastAsia"/>
          <w:b/>
        </w:rPr>
        <w:t>储存</w:t>
      </w:r>
    </w:p>
    <w:p w:rsidR="00A66AC6" w:rsidRPr="004F04FC" w:rsidRDefault="005E788C" w:rsidP="000E781F">
      <w:pPr>
        <w:rPr>
          <w:rFonts w:asciiTheme="minorEastAsia" w:hAnsiTheme="minorEastAsia" w:hint="eastAsia"/>
        </w:rPr>
      </w:pPr>
      <w:r w:rsidRPr="005E788C">
        <w:rPr>
          <w:rFonts w:asciiTheme="minorEastAsia" w:hAnsiTheme="minorEastAsia"/>
        </w:rPr>
        <w:t>PU4174</w:t>
      </w:r>
      <w:r>
        <w:rPr>
          <w:rFonts w:asciiTheme="minorEastAsia" w:hAnsiTheme="minorEastAsia"/>
        </w:rPr>
        <w:t>是双组份的组件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具体包装规格请咨询利森公司</w:t>
      </w:r>
      <w:r>
        <w:rPr>
          <w:rFonts w:asciiTheme="minorEastAsia" w:hAnsiTheme="minorEastAsia" w:hint="eastAsia"/>
        </w:rPr>
        <w:t>。</w:t>
      </w:r>
      <w:r w:rsidRPr="005E788C">
        <w:rPr>
          <w:rFonts w:asciiTheme="minorEastAsia" w:hAnsiTheme="minorEastAsia"/>
        </w:rPr>
        <w:t>PU4174</w:t>
      </w:r>
      <w:r>
        <w:rPr>
          <w:rFonts w:asciiTheme="minorEastAsia" w:hAnsiTheme="minorEastAsia" w:hint="eastAsia"/>
        </w:rPr>
        <w:t xml:space="preserve"> A组分和B组分的保质期均为6个月。</w:t>
      </w:r>
    </w:p>
    <w:p w:rsidR="000E781F" w:rsidRDefault="000E781F" w:rsidP="000E781F">
      <w:pPr>
        <w:rPr>
          <w:rFonts w:asciiTheme="minorEastAsia" w:hAnsiTheme="minorEastAsia" w:hint="eastAsia"/>
          <w:b/>
        </w:rPr>
      </w:pPr>
      <w:r w:rsidRPr="00CF3115">
        <w:rPr>
          <w:rFonts w:asciiTheme="minorEastAsia" w:hAnsiTheme="minorEastAsia" w:hint="eastAsia"/>
          <w:b/>
        </w:rPr>
        <w:t>健康与安全</w:t>
      </w:r>
    </w:p>
    <w:p w:rsidR="005A1E8A" w:rsidRPr="005A1E8A" w:rsidRDefault="005A1E8A" w:rsidP="005A1E8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PU4174 Part A (</w:t>
      </w:r>
      <w:proofErr w:type="gramStart"/>
      <w:r>
        <w:rPr>
          <w:rFonts w:asciiTheme="minorEastAsia" w:hAnsiTheme="minorEastAsia" w:hint="eastAsia"/>
        </w:rPr>
        <w:t>树酯</w:t>
      </w:r>
      <w:proofErr w:type="gramEnd"/>
      <w:r w:rsidRPr="005A1E8A">
        <w:rPr>
          <w:rFonts w:asciiTheme="minorEastAsia" w:hAnsiTheme="minorEastAsia" w:hint="eastAsia"/>
        </w:rPr>
        <w:t>)不属于危险品，但建议佩戴护目镜。</w:t>
      </w:r>
    </w:p>
    <w:p w:rsidR="005A1E8A" w:rsidRDefault="005A1E8A" w:rsidP="005A1E8A">
      <w:pPr>
        <w:rPr>
          <w:rFonts w:asciiTheme="minorEastAsia" w:hAnsiTheme="minorEastAsia" w:hint="eastAsia"/>
        </w:rPr>
      </w:pPr>
      <w:r w:rsidRPr="005A1E8A">
        <w:rPr>
          <w:rFonts w:asciiTheme="minorEastAsia" w:hAnsiTheme="minorEastAsia" w:hint="eastAsia"/>
        </w:rPr>
        <w:t>B部分(硬化剂)含有不挥发的异氰酸酯。</w:t>
      </w:r>
      <w:r>
        <w:rPr>
          <w:rFonts w:asciiTheme="minorEastAsia" w:hAnsiTheme="minorEastAsia" w:hint="eastAsia"/>
        </w:rPr>
        <w:t>须避免长时间接触皮肤。一旦接触眼睛</w:t>
      </w:r>
      <w:r w:rsidRPr="005A1E8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须用</w:t>
      </w:r>
      <w:r w:rsidRPr="005A1E8A">
        <w:rPr>
          <w:rFonts w:asciiTheme="minorEastAsia" w:hAnsiTheme="minorEastAsia" w:hint="eastAsia"/>
        </w:rPr>
        <w:t>水</w:t>
      </w:r>
      <w:r>
        <w:rPr>
          <w:rFonts w:asciiTheme="minorEastAsia" w:hAnsiTheme="minorEastAsia" w:hint="eastAsia"/>
        </w:rPr>
        <w:t>充分清</w:t>
      </w:r>
      <w:r w:rsidRPr="005A1E8A">
        <w:rPr>
          <w:rFonts w:asciiTheme="minorEastAsia" w:hAnsiTheme="minorEastAsia" w:hint="eastAsia"/>
        </w:rPr>
        <w:t>洗并寻求医疗救助。</w:t>
      </w:r>
      <w:r>
        <w:rPr>
          <w:rFonts w:asciiTheme="minorEastAsia" w:hAnsiTheme="minorEastAsia" w:hint="eastAsia"/>
        </w:rPr>
        <w:t>须</w:t>
      </w:r>
      <w:r w:rsidRPr="005A1E8A">
        <w:rPr>
          <w:rFonts w:asciiTheme="minorEastAsia" w:hAnsiTheme="minorEastAsia" w:hint="eastAsia"/>
        </w:rPr>
        <w:t>戴护目镜。</w:t>
      </w:r>
    </w:p>
    <w:p w:rsidR="00887B03" w:rsidRPr="00887B03" w:rsidRDefault="00887B03" w:rsidP="00887B03">
      <w:pPr>
        <w:rPr>
          <w:rFonts w:asciiTheme="minorEastAsia" w:hAnsiTheme="minorEastAsia" w:hint="eastAsia"/>
          <w:b/>
        </w:rPr>
      </w:pPr>
      <w:r w:rsidRPr="00887B03">
        <w:rPr>
          <w:rFonts w:asciiTheme="minorEastAsia" w:hAnsiTheme="minorEastAsia" w:hint="eastAsia"/>
          <w:b/>
        </w:rPr>
        <w:t>附加预</w:t>
      </w:r>
      <w:proofErr w:type="gramStart"/>
      <w:r w:rsidRPr="00887B03">
        <w:rPr>
          <w:rFonts w:asciiTheme="minorEastAsia" w:hAnsiTheme="minorEastAsia" w:hint="eastAsia"/>
          <w:b/>
        </w:rPr>
        <w:t>范</w:t>
      </w:r>
      <w:proofErr w:type="gramEnd"/>
      <w:r w:rsidRPr="00887B03">
        <w:rPr>
          <w:rFonts w:asciiTheme="minorEastAsia" w:hAnsiTheme="minorEastAsia" w:hint="eastAsia"/>
          <w:b/>
        </w:rPr>
        <w:t>措施</w:t>
      </w:r>
    </w:p>
    <w:p w:rsidR="00E71B17" w:rsidRDefault="00E71B17" w:rsidP="00887B0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</w:t>
      </w:r>
      <w:r w:rsidR="00887B03" w:rsidRPr="00887B03">
        <w:rPr>
          <w:rFonts w:asciiTheme="minorEastAsia" w:hAnsiTheme="minorEastAsia" w:hint="eastAsia"/>
        </w:rPr>
        <w:t>）使用工业安全手套。</w:t>
      </w:r>
    </w:p>
    <w:p w:rsidR="00887B03" w:rsidRPr="00887B03" w:rsidRDefault="00E71B17" w:rsidP="00887B0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</w:t>
      </w:r>
      <w:r w:rsidR="00887B03" w:rsidRPr="00887B03">
        <w:rPr>
          <w:rFonts w:asciiTheme="minorEastAsia" w:hAnsiTheme="minorEastAsia" w:hint="eastAsia"/>
        </w:rPr>
        <w:t>）做好眼睛保护。</w:t>
      </w:r>
    </w:p>
    <w:p w:rsidR="0044212A" w:rsidRPr="005A1E8A" w:rsidRDefault="00E71B17" w:rsidP="00887B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887B03" w:rsidRPr="00887B03">
        <w:rPr>
          <w:rFonts w:asciiTheme="minorEastAsia" w:hAnsiTheme="minorEastAsia" w:hint="eastAsia"/>
        </w:rPr>
        <w:t>）使用前，须阅读本产品的健康及安全数据资料。</w:t>
      </w:r>
    </w:p>
    <w:p w:rsidR="000E781F" w:rsidRPr="00CF3115" w:rsidRDefault="000E781F" w:rsidP="000E781F">
      <w:pPr>
        <w:rPr>
          <w:rFonts w:asciiTheme="minorEastAsia" w:hAnsiTheme="minorEastAsia"/>
          <w:b/>
        </w:rPr>
      </w:pPr>
      <w:r w:rsidRPr="00CF3115">
        <w:rPr>
          <w:rFonts w:asciiTheme="minorEastAsia" w:hAnsiTheme="minorEastAsia" w:hint="eastAsia"/>
          <w:b/>
        </w:rPr>
        <w:t>补充说明</w:t>
      </w:r>
    </w:p>
    <w:p w:rsidR="0084664A" w:rsidRPr="004F04FC" w:rsidRDefault="000E781F" w:rsidP="00964BDD">
      <w:pPr>
        <w:rPr>
          <w:rFonts w:asciiTheme="minorEastAsia" w:hAnsiTheme="minorEastAsia"/>
        </w:rPr>
      </w:pPr>
      <w:r w:rsidRPr="00447A8A">
        <w:rPr>
          <w:rFonts w:asciiTheme="minorEastAsia" w:hAnsiTheme="minorEastAsia" w:hint="eastAsia"/>
        </w:rPr>
        <w:t>本公司将应要求，就产品在所有适当条件下的使用和应用提供个案的书面意见。我们鼓励客户使用这项服务。</w:t>
      </w:r>
      <w:proofErr w:type="gramStart"/>
      <w:r w:rsidRPr="00447A8A">
        <w:rPr>
          <w:rFonts w:asciiTheme="minorEastAsia" w:hAnsiTheme="minorEastAsia" w:hint="eastAsia"/>
        </w:rPr>
        <w:t>本说明</w:t>
      </w:r>
      <w:proofErr w:type="gramEnd"/>
      <w:r w:rsidRPr="00447A8A">
        <w:rPr>
          <w:rFonts w:asciiTheme="minorEastAsia" w:hAnsiTheme="minorEastAsia" w:hint="eastAsia"/>
        </w:rPr>
        <w:t>是一般性的指导文件。</w:t>
      </w:r>
      <w:proofErr w:type="gramStart"/>
      <w:r w:rsidRPr="00447A8A">
        <w:rPr>
          <w:rFonts w:asciiTheme="minorEastAsia" w:hAnsiTheme="minorEastAsia" w:hint="eastAsia"/>
        </w:rPr>
        <w:t>本说明</w:t>
      </w:r>
      <w:proofErr w:type="gramEnd"/>
      <w:r w:rsidRPr="00447A8A">
        <w:rPr>
          <w:rFonts w:asciiTheme="minorEastAsia" w:hAnsiTheme="minorEastAsia" w:hint="eastAsia"/>
        </w:rPr>
        <w:t>中的所有建议都是真诚的，但</w:t>
      </w:r>
      <w:proofErr w:type="gramStart"/>
      <w:r w:rsidRPr="00447A8A">
        <w:rPr>
          <w:rFonts w:asciiTheme="minorEastAsia" w:hAnsiTheme="minorEastAsia" w:hint="eastAsia"/>
        </w:rPr>
        <w:t>不具保证</w:t>
      </w:r>
      <w:proofErr w:type="gramEnd"/>
      <w:r w:rsidRPr="00447A8A">
        <w:rPr>
          <w:rFonts w:asciiTheme="minorEastAsia" w:hAnsiTheme="minorEastAsia" w:hint="eastAsia"/>
        </w:rPr>
        <w:t>意义，须受公司条款和条件的约束。</w:t>
      </w:r>
    </w:p>
    <w:sectPr w:rsidR="0084664A" w:rsidRPr="004F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7D" w:rsidRDefault="005A747D" w:rsidP="00290FB5">
      <w:r>
        <w:separator/>
      </w:r>
    </w:p>
  </w:endnote>
  <w:endnote w:type="continuationSeparator" w:id="0">
    <w:p w:rsidR="005A747D" w:rsidRDefault="005A747D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7D" w:rsidRDefault="005A747D" w:rsidP="00290FB5">
      <w:r>
        <w:separator/>
      </w:r>
    </w:p>
  </w:footnote>
  <w:footnote w:type="continuationSeparator" w:id="0">
    <w:p w:rsidR="005A747D" w:rsidRDefault="005A747D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0264"/>
    <w:rsid w:val="00001103"/>
    <w:rsid w:val="00001FC4"/>
    <w:rsid w:val="000060EF"/>
    <w:rsid w:val="000079A9"/>
    <w:rsid w:val="000165BC"/>
    <w:rsid w:val="00025D96"/>
    <w:rsid w:val="000373CC"/>
    <w:rsid w:val="0003791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C59A8"/>
    <w:rsid w:val="000D219C"/>
    <w:rsid w:val="000D5E19"/>
    <w:rsid w:val="000E1DB1"/>
    <w:rsid w:val="000E2A9F"/>
    <w:rsid w:val="000E364C"/>
    <w:rsid w:val="000E781F"/>
    <w:rsid w:val="000F1AD4"/>
    <w:rsid w:val="000F1E6F"/>
    <w:rsid w:val="00105792"/>
    <w:rsid w:val="001063A7"/>
    <w:rsid w:val="001069BD"/>
    <w:rsid w:val="00110459"/>
    <w:rsid w:val="00112C8E"/>
    <w:rsid w:val="00120224"/>
    <w:rsid w:val="001214CB"/>
    <w:rsid w:val="001230A4"/>
    <w:rsid w:val="0012419E"/>
    <w:rsid w:val="0013333C"/>
    <w:rsid w:val="00135C4A"/>
    <w:rsid w:val="00137606"/>
    <w:rsid w:val="00152AE2"/>
    <w:rsid w:val="001541BF"/>
    <w:rsid w:val="00160BE8"/>
    <w:rsid w:val="00167CF8"/>
    <w:rsid w:val="0017746A"/>
    <w:rsid w:val="00192783"/>
    <w:rsid w:val="001938F9"/>
    <w:rsid w:val="00194079"/>
    <w:rsid w:val="001A0381"/>
    <w:rsid w:val="001A1C71"/>
    <w:rsid w:val="001B14CA"/>
    <w:rsid w:val="001B5E15"/>
    <w:rsid w:val="001B6B6E"/>
    <w:rsid w:val="001C1A17"/>
    <w:rsid w:val="001C3D59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E8F"/>
    <w:rsid w:val="00213945"/>
    <w:rsid w:val="00216B0E"/>
    <w:rsid w:val="00220B4C"/>
    <w:rsid w:val="00220E25"/>
    <w:rsid w:val="00224644"/>
    <w:rsid w:val="00225194"/>
    <w:rsid w:val="00233C74"/>
    <w:rsid w:val="002374B0"/>
    <w:rsid w:val="0024044C"/>
    <w:rsid w:val="0024131E"/>
    <w:rsid w:val="002470C6"/>
    <w:rsid w:val="00247658"/>
    <w:rsid w:val="002528C7"/>
    <w:rsid w:val="002554F8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246A"/>
    <w:rsid w:val="002936EE"/>
    <w:rsid w:val="002975E6"/>
    <w:rsid w:val="002A2D7A"/>
    <w:rsid w:val="002A7504"/>
    <w:rsid w:val="002C08A9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5FE1"/>
    <w:rsid w:val="0033693C"/>
    <w:rsid w:val="003408AD"/>
    <w:rsid w:val="0034288B"/>
    <w:rsid w:val="0035153F"/>
    <w:rsid w:val="00351DDE"/>
    <w:rsid w:val="00357F21"/>
    <w:rsid w:val="003642D7"/>
    <w:rsid w:val="0036578D"/>
    <w:rsid w:val="00375A9B"/>
    <w:rsid w:val="00380D91"/>
    <w:rsid w:val="00382905"/>
    <w:rsid w:val="00385F5B"/>
    <w:rsid w:val="003873BC"/>
    <w:rsid w:val="00391704"/>
    <w:rsid w:val="003A16D4"/>
    <w:rsid w:val="003A4DFC"/>
    <w:rsid w:val="003B2558"/>
    <w:rsid w:val="003B2B62"/>
    <w:rsid w:val="003B7B0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35557"/>
    <w:rsid w:val="0044175C"/>
    <w:rsid w:val="0044212A"/>
    <w:rsid w:val="004421FA"/>
    <w:rsid w:val="00442AD0"/>
    <w:rsid w:val="004438C1"/>
    <w:rsid w:val="00445978"/>
    <w:rsid w:val="004474CC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76CE3"/>
    <w:rsid w:val="00484F11"/>
    <w:rsid w:val="00487096"/>
    <w:rsid w:val="00487263"/>
    <w:rsid w:val="00487C64"/>
    <w:rsid w:val="004918F6"/>
    <w:rsid w:val="00491D66"/>
    <w:rsid w:val="004969BB"/>
    <w:rsid w:val="00496A85"/>
    <w:rsid w:val="004A2851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4F04FC"/>
    <w:rsid w:val="005006CD"/>
    <w:rsid w:val="0050143C"/>
    <w:rsid w:val="00503311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569B8"/>
    <w:rsid w:val="00561A48"/>
    <w:rsid w:val="005849FE"/>
    <w:rsid w:val="005945E0"/>
    <w:rsid w:val="005A1E8A"/>
    <w:rsid w:val="005A4EF0"/>
    <w:rsid w:val="005A5AE2"/>
    <w:rsid w:val="005A747D"/>
    <w:rsid w:val="005B11F6"/>
    <w:rsid w:val="005B163D"/>
    <w:rsid w:val="005B3091"/>
    <w:rsid w:val="005B4301"/>
    <w:rsid w:val="005B4551"/>
    <w:rsid w:val="005C16CB"/>
    <w:rsid w:val="005C5EB7"/>
    <w:rsid w:val="005D309A"/>
    <w:rsid w:val="005D3B43"/>
    <w:rsid w:val="005D3DC6"/>
    <w:rsid w:val="005D493A"/>
    <w:rsid w:val="005D5892"/>
    <w:rsid w:val="005D6035"/>
    <w:rsid w:val="005D7DE9"/>
    <w:rsid w:val="005E05DD"/>
    <w:rsid w:val="005E14CC"/>
    <w:rsid w:val="005E788C"/>
    <w:rsid w:val="006004C3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826C0"/>
    <w:rsid w:val="00687962"/>
    <w:rsid w:val="0069096F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4AA7"/>
    <w:rsid w:val="006C6351"/>
    <w:rsid w:val="006C6791"/>
    <w:rsid w:val="006E058A"/>
    <w:rsid w:val="006E5224"/>
    <w:rsid w:val="006F7792"/>
    <w:rsid w:val="007038C9"/>
    <w:rsid w:val="00706198"/>
    <w:rsid w:val="00712007"/>
    <w:rsid w:val="0071763A"/>
    <w:rsid w:val="0072230E"/>
    <w:rsid w:val="00735B04"/>
    <w:rsid w:val="00740F6D"/>
    <w:rsid w:val="00741AC6"/>
    <w:rsid w:val="0074231E"/>
    <w:rsid w:val="007467A7"/>
    <w:rsid w:val="00747067"/>
    <w:rsid w:val="00760196"/>
    <w:rsid w:val="0076034A"/>
    <w:rsid w:val="0078027D"/>
    <w:rsid w:val="00784A74"/>
    <w:rsid w:val="0078522E"/>
    <w:rsid w:val="00785723"/>
    <w:rsid w:val="00791EDD"/>
    <w:rsid w:val="007A23BF"/>
    <w:rsid w:val="007A6E61"/>
    <w:rsid w:val="007B5105"/>
    <w:rsid w:val="007B5D2B"/>
    <w:rsid w:val="007C11AC"/>
    <w:rsid w:val="007C347B"/>
    <w:rsid w:val="007C760E"/>
    <w:rsid w:val="007C7E58"/>
    <w:rsid w:val="007C7F89"/>
    <w:rsid w:val="007D3531"/>
    <w:rsid w:val="007D7423"/>
    <w:rsid w:val="007D7C23"/>
    <w:rsid w:val="007E15BB"/>
    <w:rsid w:val="007E1636"/>
    <w:rsid w:val="007F27FF"/>
    <w:rsid w:val="007F39BB"/>
    <w:rsid w:val="00820EA7"/>
    <w:rsid w:val="0083386E"/>
    <w:rsid w:val="008365E3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87B03"/>
    <w:rsid w:val="0089392B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D37D5"/>
    <w:rsid w:val="008F3750"/>
    <w:rsid w:val="008F771F"/>
    <w:rsid w:val="00906383"/>
    <w:rsid w:val="00910601"/>
    <w:rsid w:val="009110AA"/>
    <w:rsid w:val="00911CC0"/>
    <w:rsid w:val="00913B46"/>
    <w:rsid w:val="00916844"/>
    <w:rsid w:val="00924933"/>
    <w:rsid w:val="00924D50"/>
    <w:rsid w:val="00934D07"/>
    <w:rsid w:val="0093707C"/>
    <w:rsid w:val="009518FD"/>
    <w:rsid w:val="009625E4"/>
    <w:rsid w:val="00964BDD"/>
    <w:rsid w:val="00967E59"/>
    <w:rsid w:val="009701B0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A328F"/>
    <w:rsid w:val="009B1EF5"/>
    <w:rsid w:val="009B26E8"/>
    <w:rsid w:val="009B306D"/>
    <w:rsid w:val="009B3DD8"/>
    <w:rsid w:val="009B5125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6AC6"/>
    <w:rsid w:val="00A67E58"/>
    <w:rsid w:val="00A75CA0"/>
    <w:rsid w:val="00A83C45"/>
    <w:rsid w:val="00A84E13"/>
    <w:rsid w:val="00A84FF0"/>
    <w:rsid w:val="00A8548E"/>
    <w:rsid w:val="00A8644A"/>
    <w:rsid w:val="00A872D7"/>
    <w:rsid w:val="00A90C64"/>
    <w:rsid w:val="00A92D7D"/>
    <w:rsid w:val="00A9682B"/>
    <w:rsid w:val="00AA34A6"/>
    <w:rsid w:val="00AA530B"/>
    <w:rsid w:val="00AA6EE5"/>
    <w:rsid w:val="00AC1731"/>
    <w:rsid w:val="00AC3E1B"/>
    <w:rsid w:val="00AC4F7D"/>
    <w:rsid w:val="00AD2ACF"/>
    <w:rsid w:val="00AD42EC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4702"/>
    <w:rsid w:val="00B16728"/>
    <w:rsid w:val="00B20814"/>
    <w:rsid w:val="00B21998"/>
    <w:rsid w:val="00B25736"/>
    <w:rsid w:val="00B3157B"/>
    <w:rsid w:val="00B3610C"/>
    <w:rsid w:val="00B419E0"/>
    <w:rsid w:val="00B43B44"/>
    <w:rsid w:val="00B56E65"/>
    <w:rsid w:val="00B5716F"/>
    <w:rsid w:val="00B63663"/>
    <w:rsid w:val="00B64AA5"/>
    <w:rsid w:val="00B7070A"/>
    <w:rsid w:val="00B708FB"/>
    <w:rsid w:val="00B717B7"/>
    <w:rsid w:val="00B8230E"/>
    <w:rsid w:val="00B83C26"/>
    <w:rsid w:val="00B840BE"/>
    <w:rsid w:val="00B867E9"/>
    <w:rsid w:val="00B94A65"/>
    <w:rsid w:val="00B94CF1"/>
    <w:rsid w:val="00BA1AC7"/>
    <w:rsid w:val="00BA53B6"/>
    <w:rsid w:val="00BA646B"/>
    <w:rsid w:val="00BB1CB8"/>
    <w:rsid w:val="00BB4B8D"/>
    <w:rsid w:val="00BD671D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0374"/>
    <w:rsid w:val="00C44CBF"/>
    <w:rsid w:val="00C55423"/>
    <w:rsid w:val="00C56AFF"/>
    <w:rsid w:val="00C619EB"/>
    <w:rsid w:val="00C622EB"/>
    <w:rsid w:val="00C642C1"/>
    <w:rsid w:val="00C7091C"/>
    <w:rsid w:val="00C726B4"/>
    <w:rsid w:val="00C75D82"/>
    <w:rsid w:val="00C77CE5"/>
    <w:rsid w:val="00C91C7F"/>
    <w:rsid w:val="00C93F26"/>
    <w:rsid w:val="00C94454"/>
    <w:rsid w:val="00C9573E"/>
    <w:rsid w:val="00CB4086"/>
    <w:rsid w:val="00CC1B42"/>
    <w:rsid w:val="00CD1036"/>
    <w:rsid w:val="00CD1519"/>
    <w:rsid w:val="00CD1BA3"/>
    <w:rsid w:val="00CD287E"/>
    <w:rsid w:val="00CD308C"/>
    <w:rsid w:val="00CE05BC"/>
    <w:rsid w:val="00CE1ABD"/>
    <w:rsid w:val="00CE7452"/>
    <w:rsid w:val="00CF3115"/>
    <w:rsid w:val="00CF784A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37C40"/>
    <w:rsid w:val="00D43E76"/>
    <w:rsid w:val="00D53698"/>
    <w:rsid w:val="00D568FF"/>
    <w:rsid w:val="00D574BA"/>
    <w:rsid w:val="00D67854"/>
    <w:rsid w:val="00D724D7"/>
    <w:rsid w:val="00D72FEE"/>
    <w:rsid w:val="00D7540B"/>
    <w:rsid w:val="00D76639"/>
    <w:rsid w:val="00D802B6"/>
    <w:rsid w:val="00D80967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61B6"/>
    <w:rsid w:val="00DC722F"/>
    <w:rsid w:val="00DD0278"/>
    <w:rsid w:val="00DD2034"/>
    <w:rsid w:val="00DD36CF"/>
    <w:rsid w:val="00DE3037"/>
    <w:rsid w:val="00DE4A30"/>
    <w:rsid w:val="00DF36FC"/>
    <w:rsid w:val="00DF42D8"/>
    <w:rsid w:val="00E00114"/>
    <w:rsid w:val="00E03E7B"/>
    <w:rsid w:val="00E052EA"/>
    <w:rsid w:val="00E10595"/>
    <w:rsid w:val="00E1205A"/>
    <w:rsid w:val="00E20CC4"/>
    <w:rsid w:val="00E225FB"/>
    <w:rsid w:val="00E23089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0CCB"/>
    <w:rsid w:val="00E71B17"/>
    <w:rsid w:val="00E75731"/>
    <w:rsid w:val="00E805F1"/>
    <w:rsid w:val="00E84D1F"/>
    <w:rsid w:val="00E860AE"/>
    <w:rsid w:val="00E917E5"/>
    <w:rsid w:val="00E92617"/>
    <w:rsid w:val="00EA30C4"/>
    <w:rsid w:val="00EA38C2"/>
    <w:rsid w:val="00EB57A1"/>
    <w:rsid w:val="00EB5B0D"/>
    <w:rsid w:val="00EC4B7B"/>
    <w:rsid w:val="00ED099B"/>
    <w:rsid w:val="00ED0CB6"/>
    <w:rsid w:val="00ED38BE"/>
    <w:rsid w:val="00ED3A4D"/>
    <w:rsid w:val="00ED71AA"/>
    <w:rsid w:val="00EF1EAF"/>
    <w:rsid w:val="00F019B2"/>
    <w:rsid w:val="00F054C3"/>
    <w:rsid w:val="00F12695"/>
    <w:rsid w:val="00F12D71"/>
    <w:rsid w:val="00F22E3F"/>
    <w:rsid w:val="00F27F89"/>
    <w:rsid w:val="00F32C8E"/>
    <w:rsid w:val="00F3742A"/>
    <w:rsid w:val="00F37915"/>
    <w:rsid w:val="00F429AF"/>
    <w:rsid w:val="00F47950"/>
    <w:rsid w:val="00F52DC5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387"/>
    <w:rsid w:val="00F94D52"/>
    <w:rsid w:val="00FB1F2D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  <w:style w:type="paragraph" w:customStyle="1" w:styleId="Default">
    <w:name w:val="Default"/>
    <w:rsid w:val="00AD42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  <w:style w:type="paragraph" w:customStyle="1" w:styleId="Default">
    <w:name w:val="Default"/>
    <w:rsid w:val="00AD42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268</Words>
  <Characters>1530</Characters>
  <Application>Microsoft Office Word</Application>
  <DocSecurity>0</DocSecurity>
  <Lines>12</Lines>
  <Paragraphs>3</Paragraphs>
  <ScaleCrop>false</ScaleCrop>
  <Company>Sky123.Org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112</cp:revision>
  <dcterms:created xsi:type="dcterms:W3CDTF">2019-10-30T05:14:00Z</dcterms:created>
  <dcterms:modified xsi:type="dcterms:W3CDTF">2019-10-30T09:13:00Z</dcterms:modified>
</cp:coreProperties>
</file>