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2DC" w:rsidRDefault="003162DC" w:rsidP="003162DC">
      <w:pPr>
        <w:jc w:val="left"/>
        <w:rPr>
          <w:sz w:val="30"/>
          <w:szCs w:val="30"/>
        </w:rPr>
      </w:pPr>
      <w:r>
        <w:rPr>
          <w:rFonts w:hint="eastAsia"/>
          <w:noProof/>
          <w:sz w:val="30"/>
          <w:szCs w:val="30"/>
        </w:rPr>
        <w:drawing>
          <wp:inline distT="0" distB="0" distL="0" distR="0">
            <wp:extent cx="2847975" cy="695325"/>
            <wp:effectExtent l="0" t="0" r="9525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7426">
        <w:rPr>
          <w:rFonts w:hint="eastAsia"/>
          <w:noProof/>
          <w:sz w:val="30"/>
          <w:szCs w:val="30"/>
        </w:rPr>
        <w:drawing>
          <wp:inline distT="0" distB="0" distL="0" distR="0" wp14:anchorId="2DF6C1DB" wp14:editId="6E77A943">
            <wp:extent cx="2057400" cy="45720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54D3" w:rsidRPr="001A606C" w:rsidRDefault="00014937" w:rsidP="00014937">
      <w:pPr>
        <w:jc w:val="center"/>
        <w:rPr>
          <w:rFonts w:ascii="Arial" w:eastAsia="黑体" w:hAnsi="Arial" w:cs="Arial"/>
          <w:sz w:val="30"/>
          <w:szCs w:val="30"/>
        </w:rPr>
      </w:pPr>
      <w:r w:rsidRPr="001A606C">
        <w:rPr>
          <w:rFonts w:ascii="Arial" w:eastAsia="黑体" w:hAnsi="Arial" w:cs="Arial"/>
          <w:sz w:val="30"/>
          <w:szCs w:val="30"/>
        </w:rPr>
        <w:t>应用于三文治型跑道系统的聚氨酯胶（</w:t>
      </w:r>
      <w:r w:rsidRPr="001A606C">
        <w:rPr>
          <w:rFonts w:ascii="Arial" w:eastAsia="黑体" w:hAnsi="Arial" w:cs="Arial"/>
          <w:sz w:val="30"/>
          <w:szCs w:val="30"/>
        </w:rPr>
        <w:t>PU4872/PU4731/PU4732)</w:t>
      </w:r>
    </w:p>
    <w:p w:rsidR="00014937" w:rsidRDefault="00EB611D" w:rsidP="006D09C8">
      <w:pPr>
        <w:jc w:val="center"/>
        <w:rPr>
          <w:sz w:val="30"/>
          <w:szCs w:val="30"/>
        </w:rPr>
      </w:pPr>
      <w:r>
        <w:rPr>
          <w:rFonts w:hint="eastAsia"/>
          <w:noProof/>
          <w:sz w:val="30"/>
          <w:szCs w:val="30"/>
        </w:rPr>
        <w:drawing>
          <wp:inline distT="0" distB="0" distL="0" distR="0">
            <wp:extent cx="4562475" cy="1752600"/>
            <wp:effectExtent l="0" t="0" r="9525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2C52" w:rsidRDefault="00A82C52" w:rsidP="00A84FF0">
      <w:pPr>
        <w:jc w:val="left"/>
        <w:rPr>
          <w:b/>
          <w:szCs w:val="21"/>
        </w:rPr>
      </w:pPr>
    </w:p>
    <w:p w:rsidR="00A84FF0" w:rsidRDefault="00A84FF0" w:rsidP="00A84FF0">
      <w:pPr>
        <w:jc w:val="left"/>
        <w:rPr>
          <w:b/>
          <w:szCs w:val="21"/>
        </w:rPr>
      </w:pPr>
      <w:r w:rsidRPr="00A84FF0">
        <w:rPr>
          <w:rFonts w:hint="eastAsia"/>
          <w:b/>
          <w:szCs w:val="21"/>
        </w:rPr>
        <w:t>产品描述</w:t>
      </w:r>
    </w:p>
    <w:p w:rsidR="00402D13" w:rsidRPr="00402D13" w:rsidRDefault="00402D13" w:rsidP="00A84FF0">
      <w:pPr>
        <w:jc w:val="left"/>
        <w:rPr>
          <w:szCs w:val="21"/>
        </w:rPr>
      </w:pPr>
      <w:r w:rsidRPr="00402D13">
        <w:rPr>
          <w:rFonts w:hint="eastAsia"/>
          <w:szCs w:val="21"/>
        </w:rPr>
        <w:t>应用于体育跑道和多功能运动场的密封的三明治型多组分系统。</w:t>
      </w:r>
    </w:p>
    <w:p w:rsidR="00E25695" w:rsidRDefault="00F23051" w:rsidP="007F27FF">
      <w:pPr>
        <w:rPr>
          <w:b/>
        </w:rPr>
      </w:pPr>
      <w:r>
        <w:rPr>
          <w:rFonts w:hint="eastAsia"/>
          <w:b/>
        </w:rPr>
        <w:t>产品应用</w:t>
      </w:r>
    </w:p>
    <w:p w:rsidR="00F23051" w:rsidRDefault="00D1543F" w:rsidP="007F27FF">
      <w:r w:rsidRPr="00D1543F">
        <w:rPr>
          <w:rFonts w:hint="eastAsia"/>
        </w:rPr>
        <w:t>跑道，健身道，田径运动道。</w:t>
      </w:r>
    </w:p>
    <w:p w:rsidR="00E37AC1" w:rsidRPr="009E502D" w:rsidRDefault="00284E4A" w:rsidP="007F27FF">
      <w:pPr>
        <w:rPr>
          <w:b/>
        </w:rPr>
      </w:pPr>
      <w:r>
        <w:rPr>
          <w:rFonts w:hint="eastAsia"/>
          <w:b/>
        </w:rPr>
        <w:t>系统</w:t>
      </w:r>
      <w:r w:rsidR="009E502D" w:rsidRPr="009E502D">
        <w:rPr>
          <w:rFonts w:hint="eastAsia"/>
          <w:b/>
        </w:rPr>
        <w:t>结构图示</w:t>
      </w:r>
    </w:p>
    <w:p w:rsidR="00A31BCF" w:rsidRDefault="00A31BCF" w:rsidP="00A31BCF">
      <w:pPr>
        <w:jc w:val="center"/>
      </w:pPr>
      <w:r>
        <w:rPr>
          <w:rFonts w:hint="eastAsia"/>
          <w:noProof/>
        </w:rPr>
        <w:drawing>
          <wp:inline distT="0" distB="0" distL="0" distR="0">
            <wp:extent cx="4124325" cy="2133600"/>
            <wp:effectExtent l="0" t="0" r="9525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1BCF" w:rsidRDefault="006E5D27" w:rsidP="007F27FF">
      <w:r>
        <w:rPr>
          <w:rFonts w:hint="eastAsia"/>
        </w:rPr>
        <w:t>红色部分为</w:t>
      </w:r>
      <w:r w:rsidRPr="006E5D27">
        <w:rPr>
          <w:rFonts w:hint="eastAsia"/>
        </w:rPr>
        <w:t>EPDM</w:t>
      </w:r>
      <w:r w:rsidRPr="006E5D27">
        <w:rPr>
          <w:rFonts w:hint="eastAsia"/>
        </w:rPr>
        <w:t>胶合面层</w:t>
      </w:r>
      <w:r>
        <w:rPr>
          <w:rFonts w:hint="eastAsia"/>
        </w:rPr>
        <w:t>；黑色部分为</w:t>
      </w:r>
      <w:r w:rsidRPr="006E5D27">
        <w:rPr>
          <w:rFonts w:hint="eastAsia"/>
        </w:rPr>
        <w:t>SBR</w:t>
      </w:r>
      <w:r w:rsidRPr="006E5D27">
        <w:rPr>
          <w:rFonts w:hint="eastAsia"/>
        </w:rPr>
        <w:t>胶合面层</w:t>
      </w:r>
      <w:r>
        <w:rPr>
          <w:rFonts w:hint="eastAsia"/>
        </w:rPr>
        <w:t>；灰色部分为基面。</w:t>
      </w:r>
    </w:p>
    <w:p w:rsidR="006E5D27" w:rsidRDefault="006E5D27" w:rsidP="007F27FF">
      <w:r>
        <w:rPr>
          <w:rFonts w:hint="eastAsia"/>
        </w:rPr>
        <w:t>基面须做底涂；</w:t>
      </w:r>
      <w:r w:rsidRPr="006E5D27">
        <w:rPr>
          <w:rFonts w:hint="eastAsia"/>
        </w:rPr>
        <w:t>EPDM</w:t>
      </w:r>
      <w:r w:rsidRPr="006E5D27">
        <w:rPr>
          <w:rFonts w:hint="eastAsia"/>
        </w:rPr>
        <w:t>胶合面层</w:t>
      </w:r>
      <w:r>
        <w:rPr>
          <w:rFonts w:hint="eastAsia"/>
        </w:rPr>
        <w:t>须做孔隙密封。</w:t>
      </w:r>
    </w:p>
    <w:p w:rsidR="0012016B" w:rsidRPr="00E87337" w:rsidRDefault="00E87337" w:rsidP="007F27FF">
      <w:pPr>
        <w:rPr>
          <w:b/>
        </w:rPr>
      </w:pPr>
      <w:r w:rsidRPr="00E87337">
        <w:rPr>
          <w:rFonts w:hint="eastAsia"/>
          <w:b/>
        </w:rPr>
        <w:t>产品优益</w:t>
      </w:r>
    </w:p>
    <w:p w:rsidR="00A31BCF" w:rsidRDefault="00FF3E7B" w:rsidP="007F27FF">
      <w:r>
        <w:rPr>
          <w:rFonts w:hint="eastAsia"/>
        </w:rPr>
        <w:t>1</w:t>
      </w:r>
      <w:r>
        <w:rPr>
          <w:rFonts w:hint="eastAsia"/>
        </w:rPr>
        <w:t>）</w:t>
      </w:r>
      <w:r w:rsidRPr="00FF3E7B">
        <w:rPr>
          <w:rFonts w:hint="eastAsia"/>
        </w:rPr>
        <w:t>无孔系统。</w:t>
      </w:r>
      <w:r>
        <w:rPr>
          <w:rFonts w:hint="eastAsia"/>
        </w:rPr>
        <w:t xml:space="preserve"> </w:t>
      </w:r>
      <w:r w:rsidR="0031493E">
        <w:rPr>
          <w:rFonts w:hint="eastAsia"/>
        </w:rPr>
        <w:t xml:space="preserve">  2</w:t>
      </w:r>
      <w:r w:rsidR="0031493E">
        <w:rPr>
          <w:rFonts w:hint="eastAsia"/>
        </w:rPr>
        <w:t>）</w:t>
      </w:r>
      <w:r w:rsidR="0031493E" w:rsidRPr="0031493E">
        <w:rPr>
          <w:rFonts w:hint="eastAsia"/>
        </w:rPr>
        <w:t>快速固化。</w:t>
      </w:r>
      <w:r w:rsidR="0031493E">
        <w:rPr>
          <w:rFonts w:hint="eastAsia"/>
        </w:rPr>
        <w:t xml:space="preserve">   3</w:t>
      </w:r>
      <w:r w:rsidR="0031493E">
        <w:rPr>
          <w:rFonts w:hint="eastAsia"/>
        </w:rPr>
        <w:t>）</w:t>
      </w:r>
      <w:r w:rsidR="0031493E" w:rsidRPr="0031493E">
        <w:rPr>
          <w:rFonts w:hint="eastAsia"/>
        </w:rPr>
        <w:t>耐候性好。</w:t>
      </w:r>
    </w:p>
    <w:p w:rsidR="0097758F" w:rsidRDefault="0097758F" w:rsidP="007F27FF">
      <w:r>
        <w:rPr>
          <w:rFonts w:hint="eastAsia"/>
        </w:rPr>
        <w:t>4</w:t>
      </w:r>
      <w:r>
        <w:rPr>
          <w:rFonts w:hint="eastAsia"/>
        </w:rPr>
        <w:t>）</w:t>
      </w:r>
      <w:r w:rsidRPr="0097758F">
        <w:rPr>
          <w:rFonts w:hint="eastAsia"/>
        </w:rPr>
        <w:t>安装施工便捷。</w:t>
      </w:r>
      <w:r>
        <w:rPr>
          <w:rFonts w:hint="eastAsia"/>
        </w:rPr>
        <w:t xml:space="preserve"> 5) </w:t>
      </w:r>
      <w:r w:rsidR="00A175B3" w:rsidRPr="00A175B3">
        <w:rPr>
          <w:rFonts w:hint="eastAsia"/>
        </w:rPr>
        <w:t>防滑。</w:t>
      </w:r>
    </w:p>
    <w:p w:rsidR="00A175B3" w:rsidRDefault="00A175B3" w:rsidP="007F27FF">
      <w:r>
        <w:rPr>
          <w:rFonts w:hint="eastAsia"/>
        </w:rPr>
        <w:t xml:space="preserve">6) </w:t>
      </w:r>
      <w:r w:rsidR="00B67725">
        <w:rPr>
          <w:rFonts w:hint="eastAsia"/>
        </w:rPr>
        <w:t>有</w:t>
      </w:r>
      <w:bookmarkStart w:id="0" w:name="_GoBack"/>
      <w:bookmarkEnd w:id="0"/>
      <w:r w:rsidR="00B1435B" w:rsidRPr="00B1435B">
        <w:rPr>
          <w:rFonts w:hint="eastAsia"/>
        </w:rPr>
        <w:t>相应的辅助产品配合使用，如底涂料、加速剂、再密封剂。</w:t>
      </w:r>
    </w:p>
    <w:p w:rsidR="00B207CD" w:rsidRDefault="00CD45A5" w:rsidP="007F27FF">
      <w:pPr>
        <w:rPr>
          <w:b/>
        </w:rPr>
      </w:pPr>
      <w:r w:rsidRPr="00CD45A5">
        <w:rPr>
          <w:rFonts w:hint="eastAsia"/>
          <w:b/>
        </w:rPr>
        <w:t>产品规格</w:t>
      </w:r>
    </w:p>
    <w:p w:rsidR="00CD45A5" w:rsidRDefault="00714A65" w:rsidP="00714A65">
      <w:r w:rsidRPr="00714A65">
        <w:rPr>
          <w:rFonts w:hint="eastAsia"/>
        </w:rPr>
        <w:t>利森公司三文治型跑道系统</w:t>
      </w:r>
      <w:r>
        <w:rPr>
          <w:rFonts w:hint="eastAsia"/>
        </w:rPr>
        <w:t>。</w:t>
      </w:r>
      <w:r w:rsidRPr="00714A65">
        <w:rPr>
          <w:rFonts w:hint="eastAsia"/>
        </w:rPr>
        <w:t>典型的铺层厚度为</w:t>
      </w:r>
      <w:r w:rsidRPr="00714A65">
        <w:rPr>
          <w:rFonts w:hint="eastAsia"/>
        </w:rPr>
        <w:t>10-13</w:t>
      </w:r>
      <w:r w:rsidRPr="00714A65">
        <w:rPr>
          <w:rFonts w:hint="eastAsia"/>
        </w:rPr>
        <w:t>毫米。利森聚氨酯公司制造</w:t>
      </w:r>
      <w:r>
        <w:rPr>
          <w:rFonts w:hint="eastAsia"/>
        </w:rPr>
        <w:t>。</w:t>
      </w:r>
    </w:p>
    <w:p w:rsidR="006A4C5C" w:rsidRPr="00431684" w:rsidRDefault="00431684" w:rsidP="00714A65">
      <w:pPr>
        <w:rPr>
          <w:b/>
        </w:rPr>
      </w:pPr>
      <w:r w:rsidRPr="00431684">
        <w:rPr>
          <w:rFonts w:hint="eastAsia"/>
          <w:b/>
        </w:rPr>
        <w:t>基面要求</w:t>
      </w:r>
    </w:p>
    <w:p w:rsidR="006A4C5C" w:rsidRDefault="002035BD" w:rsidP="00714A65">
      <w:r w:rsidRPr="002035BD">
        <w:rPr>
          <w:rFonts w:hint="eastAsia"/>
        </w:rPr>
        <w:t>通常的基面为混凝土或沥青基面。</w:t>
      </w:r>
    </w:p>
    <w:p w:rsidR="002035BD" w:rsidRDefault="00780EBB" w:rsidP="00714A65">
      <w:pPr>
        <w:rPr>
          <w:b/>
        </w:rPr>
      </w:pPr>
      <w:r w:rsidRPr="00780EBB">
        <w:rPr>
          <w:rFonts w:hint="eastAsia"/>
          <w:b/>
        </w:rPr>
        <w:lastRenderedPageBreak/>
        <w:t>系统涵盖产品</w:t>
      </w:r>
    </w:p>
    <w:p w:rsidR="00780EBB" w:rsidRPr="0037309F" w:rsidRDefault="00E12EA3" w:rsidP="00714A65">
      <w:r w:rsidRPr="0037309F">
        <w:rPr>
          <w:rFonts w:hint="eastAsia"/>
        </w:rPr>
        <w:t>底涂</w:t>
      </w:r>
      <w:r w:rsidRPr="0037309F">
        <w:t>PU3922</w:t>
      </w:r>
      <w:r w:rsidRPr="0037309F">
        <w:rPr>
          <w:rFonts w:hint="eastAsia"/>
        </w:rPr>
        <w:t>，</w:t>
      </w:r>
      <w:r w:rsidRPr="0037309F">
        <w:rPr>
          <w:rFonts w:hint="eastAsia"/>
        </w:rPr>
        <w:t xml:space="preserve"> </w:t>
      </w:r>
      <w:r w:rsidRPr="0037309F">
        <w:t>0.15kg/m2</w:t>
      </w:r>
      <w:r w:rsidRPr="0037309F">
        <w:rPr>
          <w:rFonts w:hint="eastAsia"/>
        </w:rPr>
        <w:t>。</w:t>
      </w:r>
    </w:p>
    <w:p w:rsidR="00E12EA3" w:rsidRPr="0037309F" w:rsidRDefault="00E12EA3" w:rsidP="00E12EA3">
      <w:r w:rsidRPr="0037309F">
        <w:rPr>
          <w:rFonts w:hint="eastAsia"/>
        </w:rPr>
        <w:t>基础层</w:t>
      </w:r>
      <w:r w:rsidRPr="0037309F">
        <w:rPr>
          <w:rFonts w:hint="eastAsia"/>
        </w:rPr>
        <w:t xml:space="preserve"> </w:t>
      </w:r>
      <w:r w:rsidRPr="0037309F">
        <w:t>SBR/PU4872@18%</w:t>
      </w:r>
      <w:r w:rsidRPr="0037309F">
        <w:rPr>
          <w:rFonts w:hint="eastAsia"/>
        </w:rPr>
        <w:t>，</w:t>
      </w:r>
      <w:r w:rsidRPr="0037309F">
        <w:t>9.7kg/m2</w:t>
      </w:r>
      <w:r w:rsidRPr="0037309F">
        <w:rPr>
          <w:rFonts w:hint="eastAsia"/>
        </w:rPr>
        <w:t>。</w:t>
      </w:r>
    </w:p>
    <w:p w:rsidR="00E12EA3" w:rsidRPr="0037309F" w:rsidRDefault="006514DE" w:rsidP="00E12EA3">
      <w:r w:rsidRPr="0037309F">
        <w:rPr>
          <w:rFonts w:hint="eastAsia"/>
        </w:rPr>
        <w:t>孔隙密封</w:t>
      </w:r>
      <w:r w:rsidRPr="0037309F">
        <w:rPr>
          <w:rFonts w:hint="eastAsia"/>
        </w:rPr>
        <w:t xml:space="preserve"> </w:t>
      </w:r>
      <w:r w:rsidRPr="0037309F">
        <w:t>PU4731</w:t>
      </w:r>
      <w:r w:rsidR="0037309F">
        <w:rPr>
          <w:rFonts w:hint="eastAsia"/>
        </w:rPr>
        <w:t>，</w:t>
      </w:r>
      <w:r w:rsidRPr="0037309F">
        <w:t>1.4kg/m2</w:t>
      </w:r>
      <w:r w:rsidRPr="0037309F">
        <w:rPr>
          <w:rFonts w:hint="eastAsia"/>
        </w:rPr>
        <w:t>。</w:t>
      </w:r>
    </w:p>
    <w:p w:rsidR="006514DE" w:rsidRPr="0037309F" w:rsidRDefault="0037309F" w:rsidP="00E12EA3">
      <w:r w:rsidRPr="0037309F">
        <w:rPr>
          <w:rFonts w:hint="eastAsia"/>
        </w:rPr>
        <w:t>防水涂层</w:t>
      </w:r>
      <w:r w:rsidRPr="0037309F">
        <w:rPr>
          <w:rFonts w:hint="eastAsia"/>
        </w:rPr>
        <w:t xml:space="preserve"> </w:t>
      </w:r>
      <w:r w:rsidRPr="0037309F">
        <w:t>PU4732</w:t>
      </w:r>
      <w:r w:rsidRPr="0037309F">
        <w:rPr>
          <w:rFonts w:hint="eastAsia"/>
        </w:rPr>
        <w:t>，</w:t>
      </w:r>
      <w:r w:rsidRPr="0037309F">
        <w:t>1.5kg/m2</w:t>
      </w:r>
      <w:r w:rsidRPr="0037309F">
        <w:rPr>
          <w:rFonts w:hint="eastAsia"/>
        </w:rPr>
        <w:t>。</w:t>
      </w:r>
    </w:p>
    <w:p w:rsidR="0037309F" w:rsidRPr="0037309F" w:rsidRDefault="0037309F" w:rsidP="0037309F">
      <w:r w:rsidRPr="0037309F">
        <w:rPr>
          <w:rFonts w:hint="eastAsia"/>
        </w:rPr>
        <w:t xml:space="preserve">EPDM </w:t>
      </w:r>
      <w:r w:rsidRPr="0037309F">
        <w:rPr>
          <w:rFonts w:hint="eastAsia"/>
        </w:rPr>
        <w:t>面层</w:t>
      </w:r>
      <w:r w:rsidRPr="0037309F">
        <w:rPr>
          <w:rFonts w:hint="eastAsia"/>
        </w:rPr>
        <w:t xml:space="preserve"> </w:t>
      </w:r>
      <w:r w:rsidRPr="0037309F">
        <w:t>EPDM</w:t>
      </w:r>
      <w:r w:rsidRPr="0037309F">
        <w:rPr>
          <w:rFonts w:hint="eastAsia"/>
        </w:rPr>
        <w:t>0.5</w:t>
      </w:r>
      <w:r w:rsidRPr="0037309F">
        <w:rPr>
          <w:rFonts w:hint="eastAsia"/>
        </w:rPr>
        <w:t>‐</w:t>
      </w:r>
      <w:r w:rsidRPr="0037309F">
        <w:rPr>
          <w:rFonts w:hint="eastAsia"/>
        </w:rPr>
        <w:t>1.5mm</w:t>
      </w:r>
      <w:r w:rsidRPr="0037309F">
        <w:rPr>
          <w:rFonts w:hint="eastAsia"/>
        </w:rPr>
        <w:t>，</w:t>
      </w:r>
      <w:r w:rsidRPr="0037309F">
        <w:t>0.7kg/m2</w:t>
      </w:r>
      <w:r w:rsidRPr="0037309F">
        <w:rPr>
          <w:rFonts w:hint="eastAsia"/>
        </w:rPr>
        <w:t>；</w:t>
      </w:r>
      <w:r w:rsidRPr="0037309F">
        <w:t>EPDM</w:t>
      </w:r>
      <w:r w:rsidRPr="0037309F">
        <w:rPr>
          <w:rFonts w:hint="eastAsia"/>
        </w:rPr>
        <w:t xml:space="preserve"> </w:t>
      </w:r>
      <w:r w:rsidRPr="0037309F">
        <w:t>Dust</w:t>
      </w:r>
      <w:r w:rsidRPr="0037309F">
        <w:rPr>
          <w:rFonts w:hint="eastAsia"/>
        </w:rPr>
        <w:t>，</w:t>
      </w:r>
      <w:r w:rsidRPr="0037309F">
        <w:t>0.06kg/m2</w:t>
      </w:r>
      <w:r w:rsidRPr="0037309F">
        <w:rPr>
          <w:rFonts w:hint="eastAsia"/>
        </w:rPr>
        <w:t>。</w:t>
      </w:r>
    </w:p>
    <w:p w:rsidR="006A4C5C" w:rsidRPr="0037309F" w:rsidRDefault="0037309F" w:rsidP="00714A65">
      <w:r w:rsidRPr="0037309F">
        <w:rPr>
          <w:rFonts w:hint="eastAsia"/>
        </w:rPr>
        <w:t>如需要，可提供施工说明。</w:t>
      </w:r>
    </w:p>
    <w:p w:rsidR="006A4C5C" w:rsidRPr="007955C6" w:rsidRDefault="007955C6" w:rsidP="00714A65">
      <w:pPr>
        <w:rPr>
          <w:b/>
        </w:rPr>
      </w:pPr>
      <w:r w:rsidRPr="007955C6">
        <w:rPr>
          <w:rFonts w:hint="eastAsia"/>
          <w:b/>
        </w:rPr>
        <w:t>施工服务</w:t>
      </w:r>
    </w:p>
    <w:p w:rsidR="006A4C5C" w:rsidRDefault="000E3698" w:rsidP="00714A65">
      <w:r w:rsidRPr="000E3698">
        <w:rPr>
          <w:rFonts w:hint="eastAsia"/>
        </w:rPr>
        <w:t>须由富有经验的施工单位施工。</w:t>
      </w:r>
    </w:p>
    <w:p w:rsidR="000E3698" w:rsidRDefault="00A745D6" w:rsidP="00714A65">
      <w:pPr>
        <w:rPr>
          <w:b/>
        </w:rPr>
      </w:pPr>
      <w:r w:rsidRPr="00A745D6">
        <w:rPr>
          <w:rFonts w:hint="eastAsia"/>
          <w:b/>
        </w:rPr>
        <w:t>重要说明</w:t>
      </w:r>
    </w:p>
    <w:p w:rsidR="00A745D6" w:rsidRDefault="00A745D6" w:rsidP="00714A65">
      <w:r w:rsidRPr="00A745D6">
        <w:rPr>
          <w:rFonts w:hint="eastAsia"/>
        </w:rPr>
        <w:t>利森产品的原材料和制造无缺陷。按标准条件销售，可索取该标准条件的副本。</w:t>
      </w:r>
    </w:p>
    <w:p w:rsidR="00A745D6" w:rsidRDefault="00520B86" w:rsidP="00714A65">
      <w:pPr>
        <w:rPr>
          <w:b/>
        </w:rPr>
      </w:pPr>
      <w:r w:rsidRPr="00520B86">
        <w:rPr>
          <w:rFonts w:hint="eastAsia"/>
          <w:b/>
        </w:rPr>
        <w:t>UV</w:t>
      </w:r>
      <w:r w:rsidRPr="00520B86">
        <w:rPr>
          <w:rFonts w:hint="eastAsia"/>
          <w:b/>
        </w:rPr>
        <w:t>褪色问题</w:t>
      </w:r>
    </w:p>
    <w:p w:rsidR="00520B86" w:rsidRDefault="00520B86" w:rsidP="00714A65">
      <w:r w:rsidRPr="00520B86">
        <w:rPr>
          <w:rFonts w:hint="eastAsia"/>
        </w:rPr>
        <w:t>橡胶颗粒会因为阳光照射而褪色，但铺层的强度不受影响。</w:t>
      </w:r>
    </w:p>
    <w:p w:rsidR="00520B86" w:rsidRDefault="00CC2D03" w:rsidP="00714A65">
      <w:r w:rsidRPr="00CC2D03">
        <w:rPr>
          <w:rFonts w:hint="eastAsia"/>
        </w:rPr>
        <w:t>我们有室内的</w:t>
      </w:r>
      <w:r w:rsidRPr="00CC2D03">
        <w:rPr>
          <w:rFonts w:hint="eastAsia"/>
        </w:rPr>
        <w:t>UV</w:t>
      </w:r>
      <w:r w:rsidRPr="00CC2D03">
        <w:rPr>
          <w:rFonts w:hint="eastAsia"/>
        </w:rPr>
        <w:t>辐射测试设备，可以测试客户的橡胶颗粒和粘合剂受</w:t>
      </w:r>
      <w:r w:rsidRPr="00CC2D03">
        <w:rPr>
          <w:rFonts w:hint="eastAsia"/>
        </w:rPr>
        <w:t>UV</w:t>
      </w:r>
      <w:r w:rsidRPr="00CC2D03">
        <w:rPr>
          <w:rFonts w:hint="eastAsia"/>
        </w:rPr>
        <w:t>影响的情况。我们强烈建议客户在使用新的橡胶颗粒前要做此测试。</w:t>
      </w:r>
    </w:p>
    <w:p w:rsidR="00CC2D03" w:rsidRPr="003704EE" w:rsidRDefault="003704EE" w:rsidP="00714A65">
      <w:pPr>
        <w:rPr>
          <w:b/>
        </w:rPr>
      </w:pPr>
      <w:r w:rsidRPr="003704EE">
        <w:rPr>
          <w:rFonts w:hint="eastAsia"/>
          <w:b/>
        </w:rPr>
        <w:t>技术说明</w:t>
      </w:r>
    </w:p>
    <w:tbl>
      <w:tblPr>
        <w:tblStyle w:val="a6"/>
        <w:tblW w:w="0" w:type="auto"/>
        <w:tblInd w:w="392" w:type="dxa"/>
        <w:tblLook w:val="04A0" w:firstRow="1" w:lastRow="0" w:firstColumn="1" w:lastColumn="0" w:noHBand="0" w:noVBand="1"/>
      </w:tblPr>
      <w:tblGrid>
        <w:gridCol w:w="3869"/>
        <w:gridCol w:w="3785"/>
      </w:tblGrid>
      <w:tr w:rsidR="00781455" w:rsidTr="00781455">
        <w:tc>
          <w:tcPr>
            <w:tcW w:w="7654" w:type="dxa"/>
            <w:gridSpan w:val="2"/>
          </w:tcPr>
          <w:p w:rsidR="00781455" w:rsidRDefault="00781455" w:rsidP="00781455">
            <w:r>
              <w:rPr>
                <w:rFonts w:hint="eastAsia"/>
              </w:rPr>
              <w:t>以下性能数据在摄氏</w:t>
            </w:r>
            <w:r>
              <w:rPr>
                <w:rFonts w:hint="eastAsia"/>
              </w:rPr>
              <w:t>21</w:t>
            </w:r>
            <w:r>
              <w:rPr>
                <w:rFonts w:hint="eastAsia"/>
              </w:rPr>
              <w:t>度和</w:t>
            </w:r>
            <w:r>
              <w:rPr>
                <w:rFonts w:hint="eastAsia"/>
              </w:rPr>
              <w:t>55%</w:t>
            </w:r>
            <w:r>
              <w:rPr>
                <w:rFonts w:hint="eastAsia"/>
              </w:rPr>
              <w:t>相对湿度的条件下由实验室测试获得。</w:t>
            </w:r>
          </w:p>
        </w:tc>
      </w:tr>
      <w:tr w:rsidR="00781455" w:rsidTr="00781455">
        <w:tc>
          <w:tcPr>
            <w:tcW w:w="3869" w:type="dxa"/>
          </w:tcPr>
          <w:p w:rsidR="00781455" w:rsidRPr="00781455" w:rsidRDefault="007A541F" w:rsidP="00714A65">
            <w:r w:rsidRPr="007A541F">
              <w:rPr>
                <w:rFonts w:hint="eastAsia"/>
              </w:rPr>
              <w:t>耐热性</w:t>
            </w:r>
          </w:p>
        </w:tc>
        <w:tc>
          <w:tcPr>
            <w:tcW w:w="3785" w:type="dxa"/>
          </w:tcPr>
          <w:p w:rsidR="00781455" w:rsidRDefault="007A541F" w:rsidP="007A541F">
            <w:r>
              <w:rPr>
                <w:rFonts w:hint="eastAsia"/>
              </w:rPr>
              <w:t>可长时间耐受摄氏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度高温。</w:t>
            </w:r>
          </w:p>
        </w:tc>
      </w:tr>
      <w:tr w:rsidR="00781455" w:rsidTr="00781455">
        <w:tc>
          <w:tcPr>
            <w:tcW w:w="3869" w:type="dxa"/>
          </w:tcPr>
          <w:p w:rsidR="00781455" w:rsidRDefault="00FA4451" w:rsidP="00714A65">
            <w:r w:rsidRPr="00FA4451">
              <w:rPr>
                <w:rFonts w:hint="eastAsia"/>
              </w:rPr>
              <w:t>PU4731</w:t>
            </w:r>
            <w:r w:rsidRPr="00FA4451">
              <w:rPr>
                <w:rFonts w:hint="eastAsia"/>
              </w:rPr>
              <w:t>的延伸率</w:t>
            </w:r>
          </w:p>
        </w:tc>
        <w:tc>
          <w:tcPr>
            <w:tcW w:w="3785" w:type="dxa"/>
          </w:tcPr>
          <w:p w:rsidR="00781455" w:rsidRDefault="00505F7A" w:rsidP="00714A65">
            <w:r>
              <w:rPr>
                <w:rFonts w:hint="eastAsia"/>
              </w:rPr>
              <w:t>最小值为</w:t>
            </w:r>
            <w:r w:rsidR="00FA4451" w:rsidRPr="00FA4451">
              <w:rPr>
                <w:rFonts w:hint="eastAsia"/>
              </w:rPr>
              <w:t>80%</w:t>
            </w:r>
            <w:r w:rsidR="00FA4451" w:rsidRPr="00FA4451">
              <w:rPr>
                <w:rFonts w:hint="eastAsia"/>
              </w:rPr>
              <w:t>。</w:t>
            </w:r>
          </w:p>
        </w:tc>
      </w:tr>
      <w:tr w:rsidR="00781455" w:rsidTr="00781455">
        <w:tc>
          <w:tcPr>
            <w:tcW w:w="3869" w:type="dxa"/>
          </w:tcPr>
          <w:p w:rsidR="00781455" w:rsidRDefault="00505F7A" w:rsidP="00714A65">
            <w:r w:rsidRPr="00505F7A">
              <w:rPr>
                <w:rFonts w:hint="eastAsia"/>
              </w:rPr>
              <w:t>PU4731</w:t>
            </w:r>
            <w:r w:rsidRPr="00505F7A">
              <w:rPr>
                <w:rFonts w:hint="eastAsia"/>
              </w:rPr>
              <w:t>的抗拉强度</w:t>
            </w:r>
          </w:p>
        </w:tc>
        <w:tc>
          <w:tcPr>
            <w:tcW w:w="3785" w:type="dxa"/>
          </w:tcPr>
          <w:p w:rsidR="00781455" w:rsidRDefault="00B62121" w:rsidP="00B62121">
            <w:r w:rsidRPr="00B62121">
              <w:rPr>
                <w:rFonts w:hint="eastAsia"/>
              </w:rPr>
              <w:t>最小值为</w:t>
            </w:r>
            <w:r>
              <w:t>6.5N/mm2</w:t>
            </w:r>
            <w:r>
              <w:rPr>
                <w:rFonts w:hint="eastAsia"/>
              </w:rPr>
              <w:t>。</w:t>
            </w:r>
          </w:p>
        </w:tc>
      </w:tr>
      <w:tr w:rsidR="00781455" w:rsidTr="00781455">
        <w:tc>
          <w:tcPr>
            <w:tcW w:w="3869" w:type="dxa"/>
          </w:tcPr>
          <w:p w:rsidR="00781455" w:rsidRDefault="00533E45" w:rsidP="00714A65">
            <w:r w:rsidRPr="00533E45">
              <w:rPr>
                <w:rFonts w:hint="eastAsia"/>
              </w:rPr>
              <w:t>PU4732</w:t>
            </w:r>
            <w:r w:rsidRPr="00533E45">
              <w:rPr>
                <w:rFonts w:hint="eastAsia"/>
              </w:rPr>
              <w:t>的延伸率</w:t>
            </w:r>
          </w:p>
        </w:tc>
        <w:tc>
          <w:tcPr>
            <w:tcW w:w="3785" w:type="dxa"/>
          </w:tcPr>
          <w:p w:rsidR="00781455" w:rsidRDefault="00533E45" w:rsidP="00714A65">
            <w:r w:rsidRPr="00533E45">
              <w:rPr>
                <w:rFonts w:hint="eastAsia"/>
              </w:rPr>
              <w:t>最小值为</w:t>
            </w:r>
            <w:r>
              <w:rPr>
                <w:rFonts w:hint="eastAsia"/>
              </w:rPr>
              <w:t>240</w:t>
            </w:r>
            <w:r w:rsidRPr="00533E45">
              <w:rPr>
                <w:rFonts w:hint="eastAsia"/>
              </w:rPr>
              <w:t>%</w:t>
            </w:r>
            <w:r>
              <w:rPr>
                <w:rFonts w:hint="eastAsia"/>
              </w:rPr>
              <w:t>。</w:t>
            </w:r>
          </w:p>
        </w:tc>
      </w:tr>
      <w:tr w:rsidR="00781455" w:rsidTr="00781455">
        <w:tc>
          <w:tcPr>
            <w:tcW w:w="3869" w:type="dxa"/>
          </w:tcPr>
          <w:p w:rsidR="00781455" w:rsidRDefault="00533E45" w:rsidP="00714A65">
            <w:r w:rsidRPr="00533E45">
              <w:rPr>
                <w:rFonts w:hint="eastAsia"/>
              </w:rPr>
              <w:t>PU4732</w:t>
            </w:r>
            <w:r w:rsidRPr="00533E45">
              <w:rPr>
                <w:rFonts w:hint="eastAsia"/>
              </w:rPr>
              <w:t>的抗拉强度</w:t>
            </w:r>
          </w:p>
        </w:tc>
        <w:tc>
          <w:tcPr>
            <w:tcW w:w="3785" w:type="dxa"/>
          </w:tcPr>
          <w:p w:rsidR="00781455" w:rsidRDefault="00533E45" w:rsidP="00714A65">
            <w:r w:rsidRPr="00533E45">
              <w:rPr>
                <w:rFonts w:hint="eastAsia"/>
              </w:rPr>
              <w:t>最小值为</w:t>
            </w:r>
            <w:r>
              <w:rPr>
                <w:rFonts w:hint="eastAsia"/>
              </w:rPr>
              <w:t>3</w:t>
            </w:r>
            <w:r w:rsidRPr="00533E45">
              <w:rPr>
                <w:rFonts w:hint="eastAsia"/>
              </w:rPr>
              <w:t>N/mm2</w:t>
            </w:r>
            <w:r w:rsidRPr="00533E45">
              <w:rPr>
                <w:rFonts w:hint="eastAsia"/>
              </w:rPr>
              <w:t>。</w:t>
            </w:r>
          </w:p>
        </w:tc>
      </w:tr>
      <w:tr w:rsidR="005141E4" w:rsidTr="00781455">
        <w:tc>
          <w:tcPr>
            <w:tcW w:w="3869" w:type="dxa"/>
          </w:tcPr>
          <w:p w:rsidR="005141E4" w:rsidRPr="00533E45" w:rsidRDefault="00B03418" w:rsidP="00714A65">
            <w:r w:rsidRPr="00B03418">
              <w:rPr>
                <w:rFonts w:hint="eastAsia"/>
              </w:rPr>
              <w:t>耐化学性</w:t>
            </w:r>
          </w:p>
        </w:tc>
        <w:tc>
          <w:tcPr>
            <w:tcW w:w="3785" w:type="dxa"/>
          </w:tcPr>
          <w:p w:rsidR="005141E4" w:rsidRPr="00533E45" w:rsidRDefault="00B03418" w:rsidP="00714A65">
            <w:proofErr w:type="gramStart"/>
            <w:r w:rsidRPr="00B03418">
              <w:rPr>
                <w:rFonts w:hint="eastAsia"/>
              </w:rPr>
              <w:t>耐各类</w:t>
            </w:r>
            <w:proofErr w:type="gramEnd"/>
            <w:r w:rsidRPr="00B03418">
              <w:rPr>
                <w:rFonts w:hint="eastAsia"/>
              </w:rPr>
              <w:t>酸、汽油、柴油及强碱。</w:t>
            </w:r>
          </w:p>
        </w:tc>
      </w:tr>
    </w:tbl>
    <w:p w:rsidR="00FB52AE" w:rsidRDefault="008C65B5" w:rsidP="007F27FF">
      <w:pPr>
        <w:rPr>
          <w:b/>
        </w:rPr>
      </w:pPr>
      <w:r w:rsidRPr="008C65B5">
        <w:rPr>
          <w:rFonts w:hint="eastAsia"/>
          <w:b/>
        </w:rPr>
        <w:t>使用维护</w:t>
      </w:r>
    </w:p>
    <w:p w:rsidR="008C65B5" w:rsidRDefault="001D7849" w:rsidP="007F27FF">
      <w:r w:rsidRPr="001D7849">
        <w:rPr>
          <w:rFonts w:hint="eastAsia"/>
        </w:rPr>
        <w:t>须定期清扫路面，清除树叶等有机物质。</w:t>
      </w:r>
    </w:p>
    <w:p w:rsidR="001D7849" w:rsidRDefault="00136467" w:rsidP="007F27FF">
      <w:pPr>
        <w:rPr>
          <w:b/>
        </w:rPr>
      </w:pPr>
      <w:r w:rsidRPr="00136467">
        <w:rPr>
          <w:rFonts w:hint="eastAsia"/>
          <w:b/>
        </w:rPr>
        <w:t>环境影响</w:t>
      </w:r>
    </w:p>
    <w:p w:rsidR="00CB1AA0" w:rsidRPr="00CB1AA0" w:rsidRDefault="00CB1AA0" w:rsidP="007F27FF">
      <w:r w:rsidRPr="00CB1AA0">
        <w:rPr>
          <w:rFonts w:hint="eastAsia"/>
        </w:rPr>
        <w:t>产品被认定为对人体健康和环境无害。经久耐用和无缝表面减少了维护和清洁保养。</w:t>
      </w:r>
    </w:p>
    <w:p w:rsidR="00CB1AA0" w:rsidRPr="00CB1AA0" w:rsidRDefault="00CB1AA0" w:rsidP="007F27FF">
      <w:r w:rsidRPr="00CB1AA0">
        <w:rPr>
          <w:rFonts w:hint="eastAsia"/>
        </w:rPr>
        <w:t>利森公司在产品生产过程中充分考虑了环境和健康因素。</w:t>
      </w:r>
    </w:p>
    <w:p w:rsidR="00D17AF5" w:rsidRDefault="00AE58A0" w:rsidP="007F27FF">
      <w:pPr>
        <w:rPr>
          <w:b/>
        </w:rPr>
      </w:pPr>
      <w:r w:rsidRPr="00AE58A0">
        <w:rPr>
          <w:rFonts w:hint="eastAsia"/>
          <w:b/>
        </w:rPr>
        <w:t>补充信息</w:t>
      </w:r>
    </w:p>
    <w:p w:rsidR="00AE58A0" w:rsidRPr="0025246B" w:rsidRDefault="0025246B" w:rsidP="007F27FF">
      <w:r w:rsidRPr="0025246B">
        <w:rPr>
          <w:rFonts w:hint="eastAsia"/>
        </w:rPr>
        <w:t>确保合理选择产品并获得理想的项目效果，请咨询当地的销售经理或访问公司网站。</w:t>
      </w:r>
    </w:p>
    <w:p w:rsidR="00D17AF5" w:rsidRDefault="00D17AF5" w:rsidP="007F27FF">
      <w:pPr>
        <w:rPr>
          <w:b/>
        </w:rPr>
      </w:pPr>
    </w:p>
    <w:p w:rsidR="00F3738C" w:rsidRDefault="00F3738C" w:rsidP="007F27FF">
      <w:pPr>
        <w:rPr>
          <w:b/>
        </w:rPr>
      </w:pPr>
    </w:p>
    <w:p w:rsidR="00F3738C" w:rsidRDefault="00F3738C" w:rsidP="007F27FF">
      <w:pPr>
        <w:rPr>
          <w:b/>
        </w:rPr>
      </w:pPr>
    </w:p>
    <w:p w:rsidR="00D17AF5" w:rsidRDefault="00722BA1" w:rsidP="00722BA1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4038600" cy="1076325"/>
            <wp:effectExtent l="0" t="0" r="0" b="952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7AF5" w:rsidRPr="007F6918" w:rsidRDefault="007F6918" w:rsidP="007F6918">
      <w:pPr>
        <w:jc w:val="center"/>
        <w:rPr>
          <w:rFonts w:ascii="华文楷体" w:eastAsia="华文楷体" w:hAnsi="华文楷体"/>
          <w:b/>
          <w:szCs w:val="21"/>
        </w:rPr>
      </w:pPr>
      <w:r w:rsidRPr="007F6918">
        <w:rPr>
          <w:rFonts w:ascii="华文楷体" w:eastAsia="华文楷体" w:hAnsi="华文楷体" w:hint="eastAsia"/>
          <w:b/>
          <w:szCs w:val="21"/>
        </w:rPr>
        <w:t>此标识说明本产品可以保持良好状态十二年以上</w:t>
      </w:r>
    </w:p>
    <w:p w:rsidR="00D17AF5" w:rsidRDefault="00D17AF5" w:rsidP="007F27FF">
      <w:pPr>
        <w:rPr>
          <w:b/>
        </w:rPr>
      </w:pPr>
    </w:p>
    <w:p w:rsidR="002374B0" w:rsidRDefault="002374B0" w:rsidP="000E781F">
      <w:pPr>
        <w:rPr>
          <w:rFonts w:asciiTheme="minorEastAsia" w:hAnsiTheme="minorEastAsia"/>
        </w:rPr>
      </w:pPr>
    </w:p>
    <w:sectPr w:rsidR="002374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E52" w:rsidRDefault="00E15E52" w:rsidP="00290FB5">
      <w:r>
        <w:separator/>
      </w:r>
    </w:p>
  </w:endnote>
  <w:endnote w:type="continuationSeparator" w:id="0">
    <w:p w:rsidR="00E15E52" w:rsidRDefault="00E15E52" w:rsidP="00290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E52" w:rsidRDefault="00E15E52" w:rsidP="00290FB5">
      <w:r>
        <w:separator/>
      </w:r>
    </w:p>
  </w:footnote>
  <w:footnote w:type="continuationSeparator" w:id="0">
    <w:p w:rsidR="00E15E52" w:rsidRDefault="00E15E52" w:rsidP="00290F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007"/>
    <w:rsid w:val="00001FC4"/>
    <w:rsid w:val="000060EF"/>
    <w:rsid w:val="000079A9"/>
    <w:rsid w:val="00014937"/>
    <w:rsid w:val="00025D96"/>
    <w:rsid w:val="000362B2"/>
    <w:rsid w:val="000373CC"/>
    <w:rsid w:val="00041A7F"/>
    <w:rsid w:val="000444DD"/>
    <w:rsid w:val="000471D6"/>
    <w:rsid w:val="000524EB"/>
    <w:rsid w:val="00055FD4"/>
    <w:rsid w:val="00070290"/>
    <w:rsid w:val="000702A9"/>
    <w:rsid w:val="00071C2F"/>
    <w:rsid w:val="00071FD9"/>
    <w:rsid w:val="00073831"/>
    <w:rsid w:val="00074DA1"/>
    <w:rsid w:val="00080253"/>
    <w:rsid w:val="00080B69"/>
    <w:rsid w:val="00081D75"/>
    <w:rsid w:val="00082E6D"/>
    <w:rsid w:val="000877D2"/>
    <w:rsid w:val="00087812"/>
    <w:rsid w:val="000879E7"/>
    <w:rsid w:val="00091A53"/>
    <w:rsid w:val="00092DDC"/>
    <w:rsid w:val="000A1F04"/>
    <w:rsid w:val="000A3C78"/>
    <w:rsid w:val="000A592F"/>
    <w:rsid w:val="000B0C05"/>
    <w:rsid w:val="000B75CF"/>
    <w:rsid w:val="000C48A5"/>
    <w:rsid w:val="000D5E19"/>
    <w:rsid w:val="000E1DB1"/>
    <w:rsid w:val="000E2A9F"/>
    <w:rsid w:val="000E364C"/>
    <w:rsid w:val="000E3698"/>
    <w:rsid w:val="000E781F"/>
    <w:rsid w:val="000F630A"/>
    <w:rsid w:val="00105792"/>
    <w:rsid w:val="001063A7"/>
    <w:rsid w:val="00112C8E"/>
    <w:rsid w:val="00117B24"/>
    <w:rsid w:val="0012016B"/>
    <w:rsid w:val="001214CB"/>
    <w:rsid w:val="001230A4"/>
    <w:rsid w:val="0012364A"/>
    <w:rsid w:val="0013333C"/>
    <w:rsid w:val="00135C4A"/>
    <w:rsid w:val="00136467"/>
    <w:rsid w:val="00137606"/>
    <w:rsid w:val="00152AE2"/>
    <w:rsid w:val="001541BF"/>
    <w:rsid w:val="00160BE8"/>
    <w:rsid w:val="0017456C"/>
    <w:rsid w:val="0017746A"/>
    <w:rsid w:val="00186115"/>
    <w:rsid w:val="00192783"/>
    <w:rsid w:val="001938F9"/>
    <w:rsid w:val="00194079"/>
    <w:rsid w:val="001A0381"/>
    <w:rsid w:val="001A606C"/>
    <w:rsid w:val="001B1207"/>
    <w:rsid w:val="001B14CA"/>
    <w:rsid w:val="001B245E"/>
    <w:rsid w:val="001B6B6E"/>
    <w:rsid w:val="001C1A17"/>
    <w:rsid w:val="001C42A6"/>
    <w:rsid w:val="001C4869"/>
    <w:rsid w:val="001D1E51"/>
    <w:rsid w:val="001D219F"/>
    <w:rsid w:val="001D5B1B"/>
    <w:rsid w:val="001D690A"/>
    <w:rsid w:val="001D7849"/>
    <w:rsid w:val="001E3AE6"/>
    <w:rsid w:val="001E69BE"/>
    <w:rsid w:val="001F33F9"/>
    <w:rsid w:val="001F4E3A"/>
    <w:rsid w:val="001F6C6D"/>
    <w:rsid w:val="002035BD"/>
    <w:rsid w:val="00206C39"/>
    <w:rsid w:val="00207324"/>
    <w:rsid w:val="00212E8F"/>
    <w:rsid w:val="00213513"/>
    <w:rsid w:val="00213945"/>
    <w:rsid w:val="00216B0E"/>
    <w:rsid w:val="00220B4C"/>
    <w:rsid w:val="00224630"/>
    <w:rsid w:val="00224644"/>
    <w:rsid w:val="00225194"/>
    <w:rsid w:val="00233C74"/>
    <w:rsid w:val="00236510"/>
    <w:rsid w:val="002374B0"/>
    <w:rsid w:val="0024044C"/>
    <w:rsid w:val="00247658"/>
    <w:rsid w:val="0025246B"/>
    <w:rsid w:val="002528C7"/>
    <w:rsid w:val="00262808"/>
    <w:rsid w:val="00263C37"/>
    <w:rsid w:val="00264674"/>
    <w:rsid w:val="00266272"/>
    <w:rsid w:val="002711EB"/>
    <w:rsid w:val="002749E7"/>
    <w:rsid w:val="00277271"/>
    <w:rsid w:val="0028040C"/>
    <w:rsid w:val="00284E4A"/>
    <w:rsid w:val="00286BE1"/>
    <w:rsid w:val="00290FB5"/>
    <w:rsid w:val="002936EE"/>
    <w:rsid w:val="002975E6"/>
    <w:rsid w:val="002A2D7A"/>
    <w:rsid w:val="002A7BE9"/>
    <w:rsid w:val="002C1B23"/>
    <w:rsid w:val="002C1B8E"/>
    <w:rsid w:val="002C7945"/>
    <w:rsid w:val="002D5E55"/>
    <w:rsid w:val="002E3F30"/>
    <w:rsid w:val="002E6089"/>
    <w:rsid w:val="002F30E5"/>
    <w:rsid w:val="002F4482"/>
    <w:rsid w:val="002F51AA"/>
    <w:rsid w:val="00300842"/>
    <w:rsid w:val="00300BF0"/>
    <w:rsid w:val="0030449E"/>
    <w:rsid w:val="00306EF4"/>
    <w:rsid w:val="00307EF0"/>
    <w:rsid w:val="00312327"/>
    <w:rsid w:val="0031493E"/>
    <w:rsid w:val="00315B8B"/>
    <w:rsid w:val="003162DC"/>
    <w:rsid w:val="0032014A"/>
    <w:rsid w:val="00321F04"/>
    <w:rsid w:val="003261EB"/>
    <w:rsid w:val="003302F5"/>
    <w:rsid w:val="00330B1F"/>
    <w:rsid w:val="003333BF"/>
    <w:rsid w:val="00333BAF"/>
    <w:rsid w:val="00335700"/>
    <w:rsid w:val="0033693C"/>
    <w:rsid w:val="003408AD"/>
    <w:rsid w:val="0034288B"/>
    <w:rsid w:val="0035153F"/>
    <w:rsid w:val="00351DDE"/>
    <w:rsid w:val="003642D7"/>
    <w:rsid w:val="0036578D"/>
    <w:rsid w:val="003667BE"/>
    <w:rsid w:val="003704EE"/>
    <w:rsid w:val="0037309F"/>
    <w:rsid w:val="00374AF9"/>
    <w:rsid w:val="00375A9B"/>
    <w:rsid w:val="00382905"/>
    <w:rsid w:val="00385F5B"/>
    <w:rsid w:val="003873BC"/>
    <w:rsid w:val="0039546C"/>
    <w:rsid w:val="003977E5"/>
    <w:rsid w:val="003A16D4"/>
    <w:rsid w:val="003A4DFC"/>
    <w:rsid w:val="003A7B7D"/>
    <w:rsid w:val="003B2558"/>
    <w:rsid w:val="003B2B62"/>
    <w:rsid w:val="003B7B02"/>
    <w:rsid w:val="003C1CF2"/>
    <w:rsid w:val="003C1E2A"/>
    <w:rsid w:val="003D1EE6"/>
    <w:rsid w:val="003D2CCC"/>
    <w:rsid w:val="003D4BEC"/>
    <w:rsid w:val="003E0327"/>
    <w:rsid w:val="003E278C"/>
    <w:rsid w:val="003E5DEC"/>
    <w:rsid w:val="003E6EF9"/>
    <w:rsid w:val="003F36C6"/>
    <w:rsid w:val="00401020"/>
    <w:rsid w:val="00402D13"/>
    <w:rsid w:val="00403B8A"/>
    <w:rsid w:val="004041C9"/>
    <w:rsid w:val="00405D3E"/>
    <w:rsid w:val="00406693"/>
    <w:rsid w:val="0040742F"/>
    <w:rsid w:val="00413893"/>
    <w:rsid w:val="0041492A"/>
    <w:rsid w:val="00425AA6"/>
    <w:rsid w:val="00430BCB"/>
    <w:rsid w:val="00431684"/>
    <w:rsid w:val="0044175C"/>
    <w:rsid w:val="004423BF"/>
    <w:rsid w:val="00442AD0"/>
    <w:rsid w:val="00442E52"/>
    <w:rsid w:val="004438C1"/>
    <w:rsid w:val="00445978"/>
    <w:rsid w:val="00447A8A"/>
    <w:rsid w:val="00450E68"/>
    <w:rsid w:val="00451B7C"/>
    <w:rsid w:val="0045773E"/>
    <w:rsid w:val="00461762"/>
    <w:rsid w:val="00464926"/>
    <w:rsid w:val="004709DE"/>
    <w:rsid w:val="0047174C"/>
    <w:rsid w:val="00471D5C"/>
    <w:rsid w:val="004720FD"/>
    <w:rsid w:val="00472E14"/>
    <w:rsid w:val="00484F11"/>
    <w:rsid w:val="00487263"/>
    <w:rsid w:val="00491D66"/>
    <w:rsid w:val="004969BB"/>
    <w:rsid w:val="00496A85"/>
    <w:rsid w:val="004A78BF"/>
    <w:rsid w:val="004B1BFC"/>
    <w:rsid w:val="004B68A6"/>
    <w:rsid w:val="004B6D4E"/>
    <w:rsid w:val="004B74B4"/>
    <w:rsid w:val="004C5963"/>
    <w:rsid w:val="004C6F6B"/>
    <w:rsid w:val="004C7909"/>
    <w:rsid w:val="004D620D"/>
    <w:rsid w:val="004D69B6"/>
    <w:rsid w:val="004E07ED"/>
    <w:rsid w:val="005006CD"/>
    <w:rsid w:val="0050143C"/>
    <w:rsid w:val="00505B33"/>
    <w:rsid w:val="00505F7A"/>
    <w:rsid w:val="005109E5"/>
    <w:rsid w:val="005141E4"/>
    <w:rsid w:val="00520B86"/>
    <w:rsid w:val="005220AE"/>
    <w:rsid w:val="005220B0"/>
    <w:rsid w:val="005330D0"/>
    <w:rsid w:val="00533E45"/>
    <w:rsid w:val="00534014"/>
    <w:rsid w:val="00541650"/>
    <w:rsid w:val="0054461D"/>
    <w:rsid w:val="005450FE"/>
    <w:rsid w:val="00550074"/>
    <w:rsid w:val="00550613"/>
    <w:rsid w:val="005529B1"/>
    <w:rsid w:val="00553292"/>
    <w:rsid w:val="0055498A"/>
    <w:rsid w:val="00583D85"/>
    <w:rsid w:val="005945E0"/>
    <w:rsid w:val="005A4EF0"/>
    <w:rsid w:val="005A5AE2"/>
    <w:rsid w:val="005B11F6"/>
    <w:rsid w:val="005B163D"/>
    <w:rsid w:val="005B42AF"/>
    <w:rsid w:val="005B4301"/>
    <w:rsid w:val="005B4551"/>
    <w:rsid w:val="005C16CB"/>
    <w:rsid w:val="005C5EB7"/>
    <w:rsid w:val="005D309A"/>
    <w:rsid w:val="005D3B43"/>
    <w:rsid w:val="005D3DC6"/>
    <w:rsid w:val="005D5892"/>
    <w:rsid w:val="005D5EE1"/>
    <w:rsid w:val="005D6035"/>
    <w:rsid w:val="005D7DE9"/>
    <w:rsid w:val="005E05DD"/>
    <w:rsid w:val="005E14CC"/>
    <w:rsid w:val="005F2BE3"/>
    <w:rsid w:val="006004C3"/>
    <w:rsid w:val="006033C2"/>
    <w:rsid w:val="00605697"/>
    <w:rsid w:val="006074B7"/>
    <w:rsid w:val="006101A6"/>
    <w:rsid w:val="00612F06"/>
    <w:rsid w:val="00615EB3"/>
    <w:rsid w:val="006224AD"/>
    <w:rsid w:val="006278AA"/>
    <w:rsid w:val="00627961"/>
    <w:rsid w:val="0063169D"/>
    <w:rsid w:val="00633D85"/>
    <w:rsid w:val="0063446D"/>
    <w:rsid w:val="006421E5"/>
    <w:rsid w:val="006514DE"/>
    <w:rsid w:val="00665754"/>
    <w:rsid w:val="00676FA1"/>
    <w:rsid w:val="006826C0"/>
    <w:rsid w:val="00684D92"/>
    <w:rsid w:val="00693CF0"/>
    <w:rsid w:val="006A2506"/>
    <w:rsid w:val="006A3DA0"/>
    <w:rsid w:val="006A4C5C"/>
    <w:rsid w:val="006B33D7"/>
    <w:rsid w:val="006B718F"/>
    <w:rsid w:val="006B7F97"/>
    <w:rsid w:val="006C008E"/>
    <w:rsid w:val="006C040D"/>
    <w:rsid w:val="006C16B8"/>
    <w:rsid w:val="006C4190"/>
    <w:rsid w:val="006C4BD3"/>
    <w:rsid w:val="006C6351"/>
    <w:rsid w:val="006D09C8"/>
    <w:rsid w:val="006E03F4"/>
    <w:rsid w:val="006E058A"/>
    <w:rsid w:val="006E5224"/>
    <w:rsid w:val="006E5D27"/>
    <w:rsid w:val="007038C9"/>
    <w:rsid w:val="00705B39"/>
    <w:rsid w:val="00706198"/>
    <w:rsid w:val="0070633D"/>
    <w:rsid w:val="00712007"/>
    <w:rsid w:val="00714A65"/>
    <w:rsid w:val="0072230E"/>
    <w:rsid w:val="00722BA1"/>
    <w:rsid w:val="00740F6D"/>
    <w:rsid w:val="00741AC6"/>
    <w:rsid w:val="0074231E"/>
    <w:rsid w:val="00745DDD"/>
    <w:rsid w:val="007467A7"/>
    <w:rsid w:val="00747067"/>
    <w:rsid w:val="00747B7B"/>
    <w:rsid w:val="00760196"/>
    <w:rsid w:val="0076034A"/>
    <w:rsid w:val="00765A7E"/>
    <w:rsid w:val="0077317A"/>
    <w:rsid w:val="00774849"/>
    <w:rsid w:val="0078027D"/>
    <w:rsid w:val="00780EBB"/>
    <w:rsid w:val="00781455"/>
    <w:rsid w:val="007834A6"/>
    <w:rsid w:val="0078522E"/>
    <w:rsid w:val="00785723"/>
    <w:rsid w:val="007868C7"/>
    <w:rsid w:val="00791EDD"/>
    <w:rsid w:val="007955C6"/>
    <w:rsid w:val="00795D08"/>
    <w:rsid w:val="007A23BF"/>
    <w:rsid w:val="007A541F"/>
    <w:rsid w:val="007A6E61"/>
    <w:rsid w:val="007B5D2B"/>
    <w:rsid w:val="007C11AC"/>
    <w:rsid w:val="007C347B"/>
    <w:rsid w:val="007C760E"/>
    <w:rsid w:val="007C7E58"/>
    <w:rsid w:val="007C7F89"/>
    <w:rsid w:val="007D0CBC"/>
    <w:rsid w:val="007D3531"/>
    <w:rsid w:val="007D7423"/>
    <w:rsid w:val="007D7C23"/>
    <w:rsid w:val="007E15BB"/>
    <w:rsid w:val="007E6EE4"/>
    <w:rsid w:val="007F27FF"/>
    <w:rsid w:val="007F39BB"/>
    <w:rsid w:val="007F5EE5"/>
    <w:rsid w:val="007F6918"/>
    <w:rsid w:val="00810523"/>
    <w:rsid w:val="008213FA"/>
    <w:rsid w:val="0083386E"/>
    <w:rsid w:val="008365E3"/>
    <w:rsid w:val="00845B52"/>
    <w:rsid w:val="0084664A"/>
    <w:rsid w:val="00850ADC"/>
    <w:rsid w:val="00852D11"/>
    <w:rsid w:val="00856388"/>
    <w:rsid w:val="008604E3"/>
    <w:rsid w:val="008613BC"/>
    <w:rsid w:val="00871BC5"/>
    <w:rsid w:val="008754D4"/>
    <w:rsid w:val="00877A45"/>
    <w:rsid w:val="00880F8A"/>
    <w:rsid w:val="00881E4E"/>
    <w:rsid w:val="008834E7"/>
    <w:rsid w:val="00883677"/>
    <w:rsid w:val="008A1606"/>
    <w:rsid w:val="008A418F"/>
    <w:rsid w:val="008A41E8"/>
    <w:rsid w:val="008A7055"/>
    <w:rsid w:val="008A748D"/>
    <w:rsid w:val="008B194E"/>
    <w:rsid w:val="008C027C"/>
    <w:rsid w:val="008C2522"/>
    <w:rsid w:val="008C2DE2"/>
    <w:rsid w:val="008C65B5"/>
    <w:rsid w:val="008C6B38"/>
    <w:rsid w:val="008C7426"/>
    <w:rsid w:val="008C79B7"/>
    <w:rsid w:val="008F3750"/>
    <w:rsid w:val="008F4B0C"/>
    <w:rsid w:val="008F771F"/>
    <w:rsid w:val="00906383"/>
    <w:rsid w:val="00910601"/>
    <w:rsid w:val="009110AA"/>
    <w:rsid w:val="00913909"/>
    <w:rsid w:val="00913B46"/>
    <w:rsid w:val="00916844"/>
    <w:rsid w:val="009217C1"/>
    <w:rsid w:val="00924933"/>
    <w:rsid w:val="00924C85"/>
    <w:rsid w:val="00924D50"/>
    <w:rsid w:val="00930C10"/>
    <w:rsid w:val="00934D07"/>
    <w:rsid w:val="0093707C"/>
    <w:rsid w:val="009518FD"/>
    <w:rsid w:val="009625E4"/>
    <w:rsid w:val="00964FE3"/>
    <w:rsid w:val="00965D73"/>
    <w:rsid w:val="00967E59"/>
    <w:rsid w:val="00970434"/>
    <w:rsid w:val="00976A21"/>
    <w:rsid w:val="0097758F"/>
    <w:rsid w:val="009820AB"/>
    <w:rsid w:val="00982580"/>
    <w:rsid w:val="00985B8D"/>
    <w:rsid w:val="00987322"/>
    <w:rsid w:val="00991DFF"/>
    <w:rsid w:val="00993928"/>
    <w:rsid w:val="00995DC0"/>
    <w:rsid w:val="00996283"/>
    <w:rsid w:val="009A001B"/>
    <w:rsid w:val="009B26E8"/>
    <w:rsid w:val="009B306D"/>
    <w:rsid w:val="009B3350"/>
    <w:rsid w:val="009B3DD8"/>
    <w:rsid w:val="009C03DA"/>
    <w:rsid w:val="009C574B"/>
    <w:rsid w:val="009C62E7"/>
    <w:rsid w:val="009C72F3"/>
    <w:rsid w:val="009D0298"/>
    <w:rsid w:val="009D0433"/>
    <w:rsid w:val="009D2A8E"/>
    <w:rsid w:val="009D64F5"/>
    <w:rsid w:val="009E502D"/>
    <w:rsid w:val="00A03777"/>
    <w:rsid w:val="00A05FA4"/>
    <w:rsid w:val="00A101B3"/>
    <w:rsid w:val="00A126C3"/>
    <w:rsid w:val="00A175B3"/>
    <w:rsid w:val="00A179C0"/>
    <w:rsid w:val="00A25C78"/>
    <w:rsid w:val="00A266F0"/>
    <w:rsid w:val="00A312A9"/>
    <w:rsid w:val="00A31BCF"/>
    <w:rsid w:val="00A33F16"/>
    <w:rsid w:val="00A370C1"/>
    <w:rsid w:val="00A40051"/>
    <w:rsid w:val="00A41049"/>
    <w:rsid w:val="00A412F6"/>
    <w:rsid w:val="00A4272E"/>
    <w:rsid w:val="00A46600"/>
    <w:rsid w:val="00A50E49"/>
    <w:rsid w:val="00A51AE8"/>
    <w:rsid w:val="00A560BB"/>
    <w:rsid w:val="00A57B2F"/>
    <w:rsid w:val="00A61327"/>
    <w:rsid w:val="00A626FD"/>
    <w:rsid w:val="00A63F3D"/>
    <w:rsid w:val="00A64495"/>
    <w:rsid w:val="00A67E58"/>
    <w:rsid w:val="00A745D6"/>
    <w:rsid w:val="00A75CA0"/>
    <w:rsid w:val="00A82C52"/>
    <w:rsid w:val="00A83C45"/>
    <w:rsid w:val="00A84E13"/>
    <w:rsid w:val="00A84FF0"/>
    <w:rsid w:val="00A8548E"/>
    <w:rsid w:val="00A8644A"/>
    <w:rsid w:val="00A872D7"/>
    <w:rsid w:val="00A90062"/>
    <w:rsid w:val="00A92D7D"/>
    <w:rsid w:val="00AA530B"/>
    <w:rsid w:val="00AA6EE5"/>
    <w:rsid w:val="00AB149F"/>
    <w:rsid w:val="00AC1731"/>
    <w:rsid w:val="00AC3E1B"/>
    <w:rsid w:val="00AC4F7D"/>
    <w:rsid w:val="00AD74C3"/>
    <w:rsid w:val="00AE1779"/>
    <w:rsid w:val="00AE3055"/>
    <w:rsid w:val="00AE4218"/>
    <w:rsid w:val="00AE47DD"/>
    <w:rsid w:val="00AE58A0"/>
    <w:rsid w:val="00AE64DE"/>
    <w:rsid w:val="00AE6EA4"/>
    <w:rsid w:val="00AF0AD1"/>
    <w:rsid w:val="00AF0C74"/>
    <w:rsid w:val="00AF2E56"/>
    <w:rsid w:val="00AF3CB1"/>
    <w:rsid w:val="00AF5CC7"/>
    <w:rsid w:val="00AF6564"/>
    <w:rsid w:val="00AF75B8"/>
    <w:rsid w:val="00B03418"/>
    <w:rsid w:val="00B03DF1"/>
    <w:rsid w:val="00B04A75"/>
    <w:rsid w:val="00B054D3"/>
    <w:rsid w:val="00B06F5D"/>
    <w:rsid w:val="00B1435B"/>
    <w:rsid w:val="00B14702"/>
    <w:rsid w:val="00B207CD"/>
    <w:rsid w:val="00B20814"/>
    <w:rsid w:val="00B21998"/>
    <w:rsid w:val="00B25736"/>
    <w:rsid w:val="00B3157B"/>
    <w:rsid w:val="00B3610C"/>
    <w:rsid w:val="00B43B44"/>
    <w:rsid w:val="00B56E65"/>
    <w:rsid w:val="00B62121"/>
    <w:rsid w:val="00B64AA5"/>
    <w:rsid w:val="00B67725"/>
    <w:rsid w:val="00B7070A"/>
    <w:rsid w:val="00B708FB"/>
    <w:rsid w:val="00B8230E"/>
    <w:rsid w:val="00B83C26"/>
    <w:rsid w:val="00B840BE"/>
    <w:rsid w:val="00B867E9"/>
    <w:rsid w:val="00B94835"/>
    <w:rsid w:val="00B94A65"/>
    <w:rsid w:val="00B94CF1"/>
    <w:rsid w:val="00BA53B6"/>
    <w:rsid w:val="00BA646B"/>
    <w:rsid w:val="00BB1711"/>
    <w:rsid w:val="00BB1CB8"/>
    <w:rsid w:val="00BB4B8D"/>
    <w:rsid w:val="00BD2AF8"/>
    <w:rsid w:val="00BD671D"/>
    <w:rsid w:val="00BE0262"/>
    <w:rsid w:val="00BE6AEE"/>
    <w:rsid w:val="00BF164E"/>
    <w:rsid w:val="00BF5798"/>
    <w:rsid w:val="00BF69E1"/>
    <w:rsid w:val="00C00FBF"/>
    <w:rsid w:val="00C0663A"/>
    <w:rsid w:val="00C11C10"/>
    <w:rsid w:val="00C1378E"/>
    <w:rsid w:val="00C202E8"/>
    <w:rsid w:val="00C25104"/>
    <w:rsid w:val="00C26C64"/>
    <w:rsid w:val="00C27891"/>
    <w:rsid w:val="00C3030B"/>
    <w:rsid w:val="00C44CBF"/>
    <w:rsid w:val="00C56AFF"/>
    <w:rsid w:val="00C622EB"/>
    <w:rsid w:val="00C7091C"/>
    <w:rsid w:val="00C726B4"/>
    <w:rsid w:val="00C85BB0"/>
    <w:rsid w:val="00C91C7F"/>
    <w:rsid w:val="00C93F26"/>
    <w:rsid w:val="00C94454"/>
    <w:rsid w:val="00CB1AA0"/>
    <w:rsid w:val="00CB4086"/>
    <w:rsid w:val="00CC1B42"/>
    <w:rsid w:val="00CC2D03"/>
    <w:rsid w:val="00CD1519"/>
    <w:rsid w:val="00CD1BA3"/>
    <w:rsid w:val="00CD287E"/>
    <w:rsid w:val="00CD308C"/>
    <w:rsid w:val="00CD45A5"/>
    <w:rsid w:val="00CE1ABD"/>
    <w:rsid w:val="00CE52F5"/>
    <w:rsid w:val="00CE7452"/>
    <w:rsid w:val="00CF3115"/>
    <w:rsid w:val="00D02C50"/>
    <w:rsid w:val="00D03E50"/>
    <w:rsid w:val="00D04532"/>
    <w:rsid w:val="00D0497B"/>
    <w:rsid w:val="00D0511B"/>
    <w:rsid w:val="00D128B2"/>
    <w:rsid w:val="00D153C1"/>
    <w:rsid w:val="00D1543F"/>
    <w:rsid w:val="00D1584A"/>
    <w:rsid w:val="00D17AF5"/>
    <w:rsid w:val="00D26DC3"/>
    <w:rsid w:val="00D3713E"/>
    <w:rsid w:val="00D43E76"/>
    <w:rsid w:val="00D44288"/>
    <w:rsid w:val="00D53698"/>
    <w:rsid w:val="00D574BA"/>
    <w:rsid w:val="00D67854"/>
    <w:rsid w:val="00D724D7"/>
    <w:rsid w:val="00D72FEE"/>
    <w:rsid w:val="00D7540B"/>
    <w:rsid w:val="00D81BDA"/>
    <w:rsid w:val="00D8388E"/>
    <w:rsid w:val="00D873D3"/>
    <w:rsid w:val="00D93715"/>
    <w:rsid w:val="00D950A7"/>
    <w:rsid w:val="00D963F0"/>
    <w:rsid w:val="00D9752B"/>
    <w:rsid w:val="00DA14E6"/>
    <w:rsid w:val="00DA1540"/>
    <w:rsid w:val="00DA3637"/>
    <w:rsid w:val="00DA56DE"/>
    <w:rsid w:val="00DA6780"/>
    <w:rsid w:val="00DA753D"/>
    <w:rsid w:val="00DB2DAF"/>
    <w:rsid w:val="00DB4CFB"/>
    <w:rsid w:val="00DB623B"/>
    <w:rsid w:val="00DC3FDB"/>
    <w:rsid w:val="00DC722F"/>
    <w:rsid w:val="00DD2034"/>
    <w:rsid w:val="00DD36CF"/>
    <w:rsid w:val="00DD5A47"/>
    <w:rsid w:val="00DE3037"/>
    <w:rsid w:val="00DE3120"/>
    <w:rsid w:val="00DE4A30"/>
    <w:rsid w:val="00DF36FC"/>
    <w:rsid w:val="00DF42D8"/>
    <w:rsid w:val="00E00114"/>
    <w:rsid w:val="00E052EA"/>
    <w:rsid w:val="00E10595"/>
    <w:rsid w:val="00E1205A"/>
    <w:rsid w:val="00E12EA3"/>
    <w:rsid w:val="00E15E52"/>
    <w:rsid w:val="00E225FB"/>
    <w:rsid w:val="00E23089"/>
    <w:rsid w:val="00E24232"/>
    <w:rsid w:val="00E24D0A"/>
    <w:rsid w:val="00E25695"/>
    <w:rsid w:val="00E3789C"/>
    <w:rsid w:val="00E37AC1"/>
    <w:rsid w:val="00E40B91"/>
    <w:rsid w:val="00E41E1F"/>
    <w:rsid w:val="00E42449"/>
    <w:rsid w:val="00E4558D"/>
    <w:rsid w:val="00E458B7"/>
    <w:rsid w:val="00E50247"/>
    <w:rsid w:val="00E61142"/>
    <w:rsid w:val="00E61C54"/>
    <w:rsid w:val="00E625C0"/>
    <w:rsid w:val="00E66698"/>
    <w:rsid w:val="00E67408"/>
    <w:rsid w:val="00E75731"/>
    <w:rsid w:val="00E84D1F"/>
    <w:rsid w:val="00E860AE"/>
    <w:rsid w:val="00E87337"/>
    <w:rsid w:val="00E917E5"/>
    <w:rsid w:val="00E92617"/>
    <w:rsid w:val="00EA30C4"/>
    <w:rsid w:val="00EA38C2"/>
    <w:rsid w:val="00EB5B0D"/>
    <w:rsid w:val="00EB611D"/>
    <w:rsid w:val="00EC4B7B"/>
    <w:rsid w:val="00ED099B"/>
    <w:rsid w:val="00ED0CB6"/>
    <w:rsid w:val="00ED38BE"/>
    <w:rsid w:val="00ED3A4D"/>
    <w:rsid w:val="00ED71AA"/>
    <w:rsid w:val="00EF1EAF"/>
    <w:rsid w:val="00EF50F7"/>
    <w:rsid w:val="00F019B2"/>
    <w:rsid w:val="00F054C3"/>
    <w:rsid w:val="00F12695"/>
    <w:rsid w:val="00F12D71"/>
    <w:rsid w:val="00F22E3F"/>
    <w:rsid w:val="00F23051"/>
    <w:rsid w:val="00F27F89"/>
    <w:rsid w:val="00F3738C"/>
    <w:rsid w:val="00F3742A"/>
    <w:rsid w:val="00F429AF"/>
    <w:rsid w:val="00F47950"/>
    <w:rsid w:val="00F508C1"/>
    <w:rsid w:val="00F542EF"/>
    <w:rsid w:val="00F6006E"/>
    <w:rsid w:val="00F63FF9"/>
    <w:rsid w:val="00F66587"/>
    <w:rsid w:val="00F67E84"/>
    <w:rsid w:val="00F74ABD"/>
    <w:rsid w:val="00F80F18"/>
    <w:rsid w:val="00F841EB"/>
    <w:rsid w:val="00F94D52"/>
    <w:rsid w:val="00F969BC"/>
    <w:rsid w:val="00FA0433"/>
    <w:rsid w:val="00FA4451"/>
    <w:rsid w:val="00FB52AE"/>
    <w:rsid w:val="00FC58AA"/>
    <w:rsid w:val="00FD0D0C"/>
    <w:rsid w:val="00FD22C3"/>
    <w:rsid w:val="00FD322B"/>
    <w:rsid w:val="00FD695A"/>
    <w:rsid w:val="00FE4816"/>
    <w:rsid w:val="00FE6DBA"/>
    <w:rsid w:val="00FF3E7B"/>
    <w:rsid w:val="00FF5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6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14CC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290F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90FB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90F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90FB5"/>
    <w:rPr>
      <w:sz w:val="18"/>
      <w:szCs w:val="18"/>
    </w:rPr>
  </w:style>
  <w:style w:type="table" w:styleId="a6">
    <w:name w:val="Table Grid"/>
    <w:basedOn w:val="a1"/>
    <w:uiPriority w:val="59"/>
    <w:rsid w:val="00ED09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1938F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938F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6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14CC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290F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90FB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90F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90FB5"/>
    <w:rPr>
      <w:sz w:val="18"/>
      <w:szCs w:val="18"/>
    </w:rPr>
  </w:style>
  <w:style w:type="table" w:styleId="a6">
    <w:name w:val="Table Grid"/>
    <w:basedOn w:val="a1"/>
    <w:uiPriority w:val="59"/>
    <w:rsid w:val="00ED09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1938F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938F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146</Words>
  <Characters>833</Characters>
  <Application>Microsoft Office Word</Application>
  <DocSecurity>0</DocSecurity>
  <Lines>6</Lines>
  <Paragraphs>1</Paragraphs>
  <ScaleCrop>false</ScaleCrop>
  <Company>Sky123.Org</Company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70</cp:revision>
  <dcterms:created xsi:type="dcterms:W3CDTF">2019-11-06T08:04:00Z</dcterms:created>
  <dcterms:modified xsi:type="dcterms:W3CDTF">2019-11-07T03:26:00Z</dcterms:modified>
</cp:coreProperties>
</file>